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967EA" w14:textId="77777777" w:rsidR="00662445" w:rsidRDefault="00A936C3" w:rsidP="007870FF">
      <w:pPr>
        <w:pStyle w:val="Normal-additionalspace"/>
        <w:spacing w:after="120"/>
      </w:pPr>
      <w:r>
        <w:rPr>
          <w:noProof/>
        </w:rPr>
        <mc:AlternateContent>
          <mc:Choice Requires="wps">
            <w:drawing>
              <wp:inline distT="0" distB="0" distL="0" distR="0" wp14:anchorId="3FF64E69" wp14:editId="672ADD12">
                <wp:extent cx="3419475" cy="333375"/>
                <wp:effectExtent l="0" t="0" r="0" b="0"/>
                <wp:docPr id="30723" name="Rectangle 30723" descr="Deafblind Information Australia lo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="" xmlns:a16="http://schemas.microsoft.com/office/drawing/2014/main"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  <w:pict w14:anchorId="0DF2D8B4">
              <v:rect id="Rectangle 30723" style="width:269.25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lt="Deafblind Information Australia logo" o:spid="_x0000_s1026" filled="f" stroked="f" strokeweight="1.5pt" w14:anchorId="6E224C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">
                <w10:anchorlock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1" layoutInCell="1" allowOverlap="1" wp14:anchorId="726FEDF4" wp14:editId="4B08917E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026910" cy="1142365"/>
            <wp:effectExtent l="0" t="0" r="2540" b="635"/>
            <wp:wrapNone/>
            <wp:docPr id="30722" name="Picture 307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2" name="Picture 307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6910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82DE6" w14:textId="036D30DD" w:rsidR="008417A3" w:rsidRPr="00EC634D" w:rsidRDefault="007841FD" w:rsidP="001005E0">
      <w:pPr>
        <w:pStyle w:val="Heading1"/>
        <w:rPr>
          <w:sz w:val="44"/>
          <w:szCs w:val="44"/>
        </w:rPr>
      </w:pPr>
      <w:bookmarkStart w:id="0" w:name="_Toc80265595"/>
      <w:r>
        <w:rPr>
          <w:sz w:val="44"/>
          <w:szCs w:val="44"/>
        </w:rPr>
        <w:t>Deafblind Introductory Training Course</w:t>
      </w:r>
    </w:p>
    <w:bookmarkEnd w:id="0"/>
    <w:p w14:paraId="0FD182A8" w14:textId="1A501906" w:rsidR="00E7776C" w:rsidRPr="00EC634D" w:rsidRDefault="006750FB" w:rsidP="007E1D9A">
      <w:pPr>
        <w:pStyle w:val="Subtitle"/>
        <w:rPr>
          <w:sz w:val="32"/>
          <w:szCs w:val="32"/>
        </w:rPr>
      </w:pPr>
      <w:r>
        <w:rPr>
          <w:sz w:val="32"/>
          <w:szCs w:val="32"/>
        </w:rPr>
        <w:t xml:space="preserve">Australia’s first online training course </w:t>
      </w:r>
      <w:r w:rsidR="00375469">
        <w:rPr>
          <w:sz w:val="32"/>
          <w:szCs w:val="32"/>
        </w:rPr>
        <w:t xml:space="preserve">aimed at improving </w:t>
      </w:r>
      <w:r w:rsidR="00C457E4">
        <w:rPr>
          <w:sz w:val="32"/>
          <w:szCs w:val="32"/>
        </w:rPr>
        <w:t xml:space="preserve">knowledge </w:t>
      </w:r>
      <w:r w:rsidR="00FC63C8">
        <w:rPr>
          <w:sz w:val="32"/>
          <w:szCs w:val="32"/>
        </w:rPr>
        <w:t xml:space="preserve">about </w:t>
      </w:r>
      <w:r w:rsidR="00C457E4">
        <w:rPr>
          <w:sz w:val="32"/>
          <w:szCs w:val="32"/>
        </w:rPr>
        <w:t xml:space="preserve">and </w:t>
      </w:r>
      <w:r w:rsidR="00375469">
        <w:rPr>
          <w:sz w:val="32"/>
          <w:szCs w:val="32"/>
        </w:rPr>
        <w:t xml:space="preserve">support </w:t>
      </w:r>
      <w:r w:rsidR="00C66790">
        <w:rPr>
          <w:sz w:val="32"/>
          <w:szCs w:val="32"/>
        </w:rPr>
        <w:t>for</w:t>
      </w:r>
      <w:r w:rsidR="00A952D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people with </w:t>
      </w:r>
      <w:r w:rsidR="00791B2B">
        <w:rPr>
          <w:sz w:val="32"/>
          <w:szCs w:val="32"/>
        </w:rPr>
        <w:t>deafblindness.</w:t>
      </w:r>
      <w:r>
        <w:rPr>
          <w:sz w:val="32"/>
          <w:szCs w:val="32"/>
        </w:rPr>
        <w:t xml:space="preserve"> </w:t>
      </w:r>
    </w:p>
    <w:p w14:paraId="063F7B43" w14:textId="36CB7172" w:rsidR="00F664F7" w:rsidRPr="001B2F24" w:rsidRDefault="00F664F7" w:rsidP="00F664F7">
      <w:pPr>
        <w:pStyle w:val="Eventdetails"/>
        <w:spacing w:line="276" w:lineRule="auto"/>
        <w:ind w:left="1440" w:hanging="1440"/>
        <w:rPr>
          <w:szCs w:val="28"/>
        </w:rPr>
      </w:pPr>
      <w:r w:rsidRPr="001B2F24">
        <w:rPr>
          <w:b/>
          <w:bCs/>
          <w:szCs w:val="28"/>
        </w:rPr>
        <w:t>Location</w:t>
      </w:r>
      <w:r w:rsidRPr="001B2F24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Online</w:t>
      </w:r>
      <w:r w:rsidR="00CA09AC">
        <w:rPr>
          <w:szCs w:val="28"/>
        </w:rPr>
        <w:t xml:space="preserve"> self-paced</w:t>
      </w:r>
      <w:r>
        <w:rPr>
          <w:szCs w:val="28"/>
        </w:rPr>
        <w:t xml:space="preserve"> training platform</w:t>
      </w:r>
    </w:p>
    <w:p w14:paraId="78C29CA7" w14:textId="36EDCC5E" w:rsidR="00C42069" w:rsidRPr="00C42069" w:rsidRDefault="00A84ECA" w:rsidP="00C42069">
      <w:pPr>
        <w:pStyle w:val="Eventdetails"/>
        <w:spacing w:line="276" w:lineRule="auto"/>
        <w:ind w:left="1440" w:hanging="1440"/>
        <w:rPr>
          <w:szCs w:val="28"/>
        </w:rPr>
      </w:pPr>
      <w:r>
        <w:rPr>
          <w:b/>
          <w:bCs/>
          <w:szCs w:val="28"/>
        </w:rPr>
        <w:t xml:space="preserve">Duration </w:t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 w:rsidRPr="00A84ECA">
        <w:rPr>
          <w:szCs w:val="28"/>
        </w:rPr>
        <w:t>2</w:t>
      </w:r>
      <w:r w:rsidR="001400CD">
        <w:rPr>
          <w:szCs w:val="28"/>
        </w:rPr>
        <w:t>0</w:t>
      </w:r>
      <w:r w:rsidRPr="00A84ECA">
        <w:rPr>
          <w:szCs w:val="28"/>
        </w:rPr>
        <w:t>-</w:t>
      </w:r>
      <w:r w:rsidR="001400CD">
        <w:rPr>
          <w:szCs w:val="28"/>
        </w:rPr>
        <w:t>25</w:t>
      </w:r>
      <w:r w:rsidRPr="00A84ECA">
        <w:rPr>
          <w:szCs w:val="28"/>
        </w:rPr>
        <w:t xml:space="preserve"> hours learning</w:t>
      </w:r>
      <w:r w:rsidR="00CD2282">
        <w:rPr>
          <w:szCs w:val="28"/>
        </w:rPr>
        <w:t xml:space="preserve"> over </w:t>
      </w:r>
      <w:r w:rsidR="00445510">
        <w:rPr>
          <w:szCs w:val="28"/>
        </w:rPr>
        <w:t>eight weeks</w:t>
      </w:r>
      <w:r w:rsidR="00791B2B">
        <w:rPr>
          <w:szCs w:val="28"/>
        </w:rPr>
        <w:t>.</w:t>
      </w:r>
    </w:p>
    <w:p w14:paraId="3A99BE4B" w14:textId="4FCE257C" w:rsidR="00F664F7" w:rsidRPr="00E8588F" w:rsidRDefault="00F664F7" w:rsidP="7D01509B">
      <w:pPr>
        <w:pStyle w:val="Eventdetails"/>
        <w:spacing w:line="276" w:lineRule="auto"/>
      </w:pPr>
      <w:r w:rsidRPr="7D01509B">
        <w:rPr>
          <w:b/>
          <w:bCs/>
        </w:rPr>
        <w:t>Enrolment dates</w:t>
      </w:r>
      <w:r>
        <w:tab/>
      </w:r>
      <w:r w:rsidR="2C9B8014">
        <w:t>by Oct 30, 2026</w:t>
      </w:r>
      <w:r w:rsidR="1C6E0BE3">
        <w:t>, following course by</w:t>
      </w:r>
      <w:r w:rsidR="2C9B8014">
        <w:t xml:space="preserve"> Jan 8, 2027</w:t>
      </w:r>
    </w:p>
    <w:p w14:paraId="6D2D32BC" w14:textId="63320518" w:rsidR="00200BE2" w:rsidRPr="001400CD" w:rsidRDefault="007403A9" w:rsidP="007403A9">
      <w:pPr>
        <w:pStyle w:val="Eventdetails"/>
        <w:spacing w:line="276" w:lineRule="auto"/>
        <w:ind w:left="2880" w:hanging="2880"/>
        <w:rPr>
          <w:iCs/>
        </w:rPr>
      </w:pPr>
      <w:r>
        <w:rPr>
          <w:b/>
          <w:bCs/>
          <w:iCs/>
        </w:rPr>
        <w:t xml:space="preserve">Cost </w:t>
      </w:r>
      <w:r>
        <w:rPr>
          <w:b/>
          <w:bCs/>
          <w:iCs/>
        </w:rPr>
        <w:tab/>
      </w:r>
      <w:r w:rsidR="00445510">
        <w:rPr>
          <w:iCs/>
        </w:rPr>
        <w:t>S</w:t>
      </w:r>
      <w:r w:rsidR="00200BE2" w:rsidRPr="001400CD">
        <w:rPr>
          <w:iCs/>
        </w:rPr>
        <w:t>ubsidised</w:t>
      </w:r>
      <w:r w:rsidR="00445510">
        <w:rPr>
          <w:iCs/>
        </w:rPr>
        <w:t xml:space="preserve"> fees</w:t>
      </w:r>
      <w:r w:rsidR="00200BE2" w:rsidRPr="001400CD">
        <w:rPr>
          <w:iCs/>
        </w:rPr>
        <w:t xml:space="preserve"> for 2025-2026</w:t>
      </w:r>
      <w:r w:rsidR="001400CD">
        <w:rPr>
          <w:iCs/>
        </w:rPr>
        <w:t>.</w:t>
      </w:r>
    </w:p>
    <w:p w14:paraId="6FCA2AE8" w14:textId="77777777" w:rsidR="00445510" w:rsidRDefault="00200BE2" w:rsidP="7D01509B">
      <w:pPr>
        <w:pStyle w:val="Eventdetails"/>
        <w:numPr>
          <w:ilvl w:val="0"/>
          <w:numId w:val="2"/>
        </w:numPr>
        <w:spacing w:line="276" w:lineRule="auto"/>
      </w:pPr>
      <w:r w:rsidRPr="7D01509B">
        <w:t xml:space="preserve">$400 per place ($300 for valid healthcare, </w:t>
      </w:r>
      <w:r w:rsidR="00791B2B" w:rsidRPr="7D01509B">
        <w:t>pension,</w:t>
      </w:r>
      <w:r w:rsidRPr="7D01509B">
        <w:t xml:space="preserve"> or student card holders)</w:t>
      </w:r>
      <w:r w:rsidR="001400CD">
        <w:rPr>
          <w:iCs/>
        </w:rPr>
        <w:t>.</w:t>
      </w:r>
    </w:p>
    <w:p w14:paraId="71FF7716" w14:textId="25D21E23" w:rsidR="00200BE2" w:rsidRPr="001400CD" w:rsidRDefault="00445510" w:rsidP="7D01509B">
      <w:pPr>
        <w:pStyle w:val="Eventdetails"/>
        <w:numPr>
          <w:ilvl w:val="0"/>
          <w:numId w:val="2"/>
        </w:numPr>
        <w:spacing w:line="276" w:lineRule="auto"/>
      </w:pPr>
      <w:r w:rsidRPr="7D01509B">
        <w:t xml:space="preserve">Bulk discounts apply for financial year 2025/26 subject to course intake dates. Buy 10 places at $400 each and then buy more for </w:t>
      </w:r>
      <w:r w:rsidR="003B2620" w:rsidRPr="7D01509B">
        <w:t>$</w:t>
      </w:r>
      <w:r w:rsidRPr="7D01509B">
        <w:t xml:space="preserve">320 each. </w:t>
      </w:r>
      <w:r w:rsidR="00200BE2" w:rsidRPr="001400CD">
        <w:rPr>
          <w:iCs/>
        </w:rPr>
        <w:t xml:space="preserve"> </w:t>
      </w:r>
    </w:p>
    <w:p w14:paraId="61DA3A5A" w14:textId="77777777" w:rsidR="005229C5" w:rsidRDefault="00791B2B" w:rsidP="7D01509B">
      <w:pPr>
        <w:pStyle w:val="Eventdetails"/>
        <w:numPr>
          <w:ilvl w:val="0"/>
          <w:numId w:val="2"/>
        </w:numPr>
        <w:spacing w:line="276" w:lineRule="auto"/>
      </w:pPr>
      <w:r>
        <w:t>S</w:t>
      </w:r>
      <w:r w:rsidR="007403A9">
        <w:t xml:space="preserve">ponsored places (free to access) </w:t>
      </w:r>
      <w:r>
        <w:t xml:space="preserve">are </w:t>
      </w:r>
      <w:r w:rsidR="007403A9">
        <w:t>available on application.</w:t>
      </w:r>
    </w:p>
    <w:p w14:paraId="1DD727E3" w14:textId="3A0AF273" w:rsidR="00C42069" w:rsidRPr="005229C5" w:rsidRDefault="00445510" w:rsidP="005229C5">
      <w:pPr>
        <w:pStyle w:val="Eventdetails"/>
        <w:spacing w:line="276" w:lineRule="auto"/>
        <w:ind w:left="2880"/>
        <w:rPr>
          <w:rStyle w:val="Hyperlink"/>
          <w:szCs w:val="28"/>
        </w:rPr>
      </w:pPr>
      <w:hyperlink r:id="rId13" w:history="1">
        <w:r>
          <w:rPr>
            <w:rStyle w:val="Hyperlink"/>
            <w:szCs w:val="28"/>
          </w:rPr>
          <w:t>Download cost and sponsored place information (Word docx 422KB)</w:t>
        </w:r>
      </w:hyperlink>
      <w:r w:rsidR="007403A9" w:rsidRPr="005229C5">
        <w:rPr>
          <w:rStyle w:val="Hyperlink"/>
          <w:szCs w:val="28"/>
        </w:rPr>
        <w:t xml:space="preserve"> </w:t>
      </w:r>
    </w:p>
    <w:p w14:paraId="16464A3B" w14:textId="34A016DA" w:rsidR="00E7776C" w:rsidRPr="005229C5" w:rsidRDefault="007403A9" w:rsidP="007403A9">
      <w:pPr>
        <w:pStyle w:val="Eventdetails"/>
        <w:spacing w:line="276" w:lineRule="auto"/>
        <w:ind w:left="2880" w:hanging="2880"/>
        <w:rPr>
          <w:szCs w:val="28"/>
        </w:rPr>
      </w:pPr>
      <w:r w:rsidRPr="005229C5">
        <w:rPr>
          <w:b/>
          <w:bCs/>
          <w:szCs w:val="28"/>
        </w:rPr>
        <w:t xml:space="preserve">Registration </w:t>
      </w:r>
      <w:r w:rsidRPr="005229C5">
        <w:rPr>
          <w:b/>
          <w:bCs/>
          <w:szCs w:val="28"/>
        </w:rPr>
        <w:tab/>
      </w:r>
      <w:r w:rsidR="00200BE2" w:rsidRPr="005229C5">
        <w:rPr>
          <w:szCs w:val="28"/>
        </w:rPr>
        <w:t xml:space="preserve">Email </w:t>
      </w:r>
      <w:hyperlink r:id="rId14" w:history="1">
        <w:r w:rsidR="003B2620" w:rsidRPr="0033044C">
          <w:rPr>
            <w:rStyle w:val="Hyperlink"/>
            <w:szCs w:val="28"/>
          </w:rPr>
          <w:t>meredith.prain@senses.org.au</w:t>
        </w:r>
      </w:hyperlink>
      <w:r w:rsidR="00200BE2" w:rsidRPr="005229C5">
        <w:rPr>
          <w:szCs w:val="28"/>
        </w:rPr>
        <w:t xml:space="preserve"> </w:t>
      </w:r>
    </w:p>
    <w:p w14:paraId="0D4B06DF" w14:textId="67500268" w:rsidR="00E8588F" w:rsidRPr="005229C5" w:rsidRDefault="00E8588F" w:rsidP="00E8588F">
      <w:pPr>
        <w:spacing w:after="0" w:line="276" w:lineRule="auto"/>
        <w:ind w:left="2880" w:hanging="2880"/>
        <w:rPr>
          <w:b/>
          <w:bCs/>
          <w:color w:val="000050" w:themeColor="accent1"/>
          <w:sz w:val="28"/>
          <w:szCs w:val="28"/>
        </w:rPr>
      </w:pPr>
      <w:r w:rsidRPr="005229C5">
        <w:rPr>
          <w:b/>
          <w:bCs/>
          <w:color w:val="000050" w:themeColor="accent1"/>
          <w:sz w:val="28"/>
          <w:szCs w:val="28"/>
        </w:rPr>
        <w:t>More information</w:t>
      </w:r>
      <w:r w:rsidRPr="005229C5">
        <w:rPr>
          <w:b/>
          <w:bCs/>
          <w:color w:val="000050" w:themeColor="accent1"/>
          <w:sz w:val="28"/>
          <w:szCs w:val="28"/>
        </w:rPr>
        <w:tab/>
      </w:r>
      <w:hyperlink r:id="rId15" w:history="1">
        <w:r w:rsidR="00C33F76" w:rsidRPr="005229C5">
          <w:rPr>
            <w:rStyle w:val="Hyperlink"/>
            <w:sz w:val="28"/>
            <w:szCs w:val="28"/>
          </w:rPr>
          <w:t>Open Deafblind Introductory Training Course webpage</w:t>
        </w:r>
      </w:hyperlink>
    </w:p>
    <w:p w14:paraId="320AF2C4" w14:textId="71D57820" w:rsidR="00C33F76" w:rsidRDefault="00C33F76" w:rsidP="00593A37">
      <w:pPr>
        <w:spacing w:after="0" w:line="276" w:lineRule="auto"/>
        <w:rPr>
          <w:b/>
          <w:bCs/>
          <w:color w:val="000050" w:themeColor="accent1"/>
          <w:sz w:val="28"/>
        </w:rPr>
      </w:pPr>
    </w:p>
    <w:p w14:paraId="271A18B3" w14:textId="6C311F34" w:rsidR="00206F8F" w:rsidRDefault="00141F8C" w:rsidP="00593A37">
      <w:pPr>
        <w:spacing w:after="0" w:line="276" w:lineRule="auto"/>
        <w:rPr>
          <w:b/>
          <w:bCs/>
          <w:color w:val="000050" w:themeColor="accent1"/>
          <w:sz w:val="28"/>
        </w:rPr>
      </w:pPr>
      <w:r w:rsidRPr="00206F8F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F7A41DB" wp14:editId="72ECFB7B">
            <wp:simplePos x="0" y="0"/>
            <wp:positionH relativeFrom="column">
              <wp:posOffset>733425</wp:posOffset>
            </wp:positionH>
            <wp:positionV relativeFrom="paragraph">
              <wp:posOffset>56515</wp:posOffset>
            </wp:positionV>
            <wp:extent cx="1594485" cy="1332230"/>
            <wp:effectExtent l="38100" t="38100" r="43815" b="39370"/>
            <wp:wrapNone/>
            <wp:docPr id="974560040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7E4755A1-AEC4-816E-D663-4CB18542C45D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60040" name="Content Placeholder 3">
                      <a:extLst>
                        <a:ext uri="{FF2B5EF4-FFF2-40B4-BE49-F238E27FC236}">
                          <a16:creationId xmlns:a16="http://schemas.microsoft.com/office/drawing/2014/main" id="{7E4755A1-AEC4-816E-D663-4CB18542C45D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332230"/>
                    </a:xfrm>
                    <a:prstGeom prst="rect">
                      <a:avLst/>
                    </a:prstGeom>
                    <a:ln w="38100" cap="sq">
                      <a:solidFill>
                        <a:schemeClr val="tx2"/>
                      </a:solidFill>
                      <a:miter lim="8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F8F" w:rsidRPr="00206F8F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3A9E4D45" wp14:editId="63EE5A28">
            <wp:simplePos x="0" y="0"/>
            <wp:positionH relativeFrom="column">
              <wp:posOffset>4061460</wp:posOffset>
            </wp:positionH>
            <wp:positionV relativeFrom="paragraph">
              <wp:posOffset>56515</wp:posOffset>
            </wp:positionV>
            <wp:extent cx="1356995" cy="1333500"/>
            <wp:effectExtent l="38100" t="38100" r="33655" b="38100"/>
            <wp:wrapNone/>
            <wp:docPr id="168203390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58CC4745-EEA1-F9B3-DAF8-EF9C8927719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033907" name="Picture 6">
                      <a:extLst>
                        <a:ext uri="{FF2B5EF4-FFF2-40B4-BE49-F238E27FC236}">
                          <a16:creationId xmlns:a16="http://schemas.microsoft.com/office/drawing/2014/main" id="{58CC4745-EEA1-F9B3-DAF8-EF9C8927719A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48" t="55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333500"/>
                    </a:xfrm>
                    <a:prstGeom prst="rect">
                      <a:avLst/>
                    </a:prstGeom>
                    <a:ln w="38100" cap="sq">
                      <a:solidFill>
                        <a:schemeClr val="tx2"/>
                      </a:solidFill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F8F" w:rsidRPr="00206F8F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8CD5136" wp14:editId="3386F6DE">
            <wp:simplePos x="0" y="0"/>
            <wp:positionH relativeFrom="column">
              <wp:posOffset>2356485</wp:posOffset>
            </wp:positionH>
            <wp:positionV relativeFrom="paragraph">
              <wp:posOffset>56515</wp:posOffset>
            </wp:positionV>
            <wp:extent cx="1671320" cy="1332230"/>
            <wp:effectExtent l="38100" t="38100" r="43180" b="39370"/>
            <wp:wrapNone/>
            <wp:docPr id="1910469225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EE6BA5D9-D0CC-CEE8-5186-96DDCA9F283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69225" name="Picture 5">
                      <a:extLst>
                        <a:ext uri="{FF2B5EF4-FFF2-40B4-BE49-F238E27FC236}">
                          <a16:creationId xmlns:a16="http://schemas.microsoft.com/office/drawing/2014/main" id="{EE6BA5D9-D0CC-CEE8-5186-96DDCA9F2833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13" t="4300" r="1408" b="4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1332230"/>
                    </a:xfrm>
                    <a:prstGeom prst="rect">
                      <a:avLst/>
                    </a:prstGeom>
                    <a:ln w="38100" cap="sq">
                      <a:solidFill>
                        <a:schemeClr val="tx2"/>
                      </a:solidFill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D66E4E" w14:textId="77777777" w:rsidR="00206F8F" w:rsidRDefault="00206F8F" w:rsidP="00593A37">
      <w:pPr>
        <w:spacing w:after="0" w:line="276" w:lineRule="auto"/>
        <w:rPr>
          <w:b/>
          <w:bCs/>
          <w:color w:val="000050" w:themeColor="accent1"/>
          <w:sz w:val="28"/>
        </w:rPr>
      </w:pPr>
    </w:p>
    <w:p w14:paraId="0D197EFA" w14:textId="77777777" w:rsidR="00206F8F" w:rsidRDefault="00206F8F" w:rsidP="00593A37">
      <w:pPr>
        <w:spacing w:after="0" w:line="276" w:lineRule="auto"/>
        <w:rPr>
          <w:b/>
          <w:bCs/>
          <w:color w:val="000050" w:themeColor="accent1"/>
          <w:sz w:val="28"/>
        </w:rPr>
      </w:pPr>
    </w:p>
    <w:p w14:paraId="0C18BF77" w14:textId="77777777" w:rsidR="00206F8F" w:rsidRDefault="00206F8F" w:rsidP="00593A37">
      <w:pPr>
        <w:spacing w:after="0" w:line="276" w:lineRule="auto"/>
        <w:rPr>
          <w:b/>
          <w:bCs/>
          <w:color w:val="000050" w:themeColor="accent1"/>
          <w:sz w:val="28"/>
        </w:rPr>
      </w:pPr>
    </w:p>
    <w:p w14:paraId="43C36636" w14:textId="77777777" w:rsidR="00206F8F" w:rsidRDefault="00206F8F" w:rsidP="00593A37">
      <w:pPr>
        <w:spacing w:after="0" w:line="276" w:lineRule="auto"/>
        <w:rPr>
          <w:b/>
          <w:bCs/>
          <w:color w:val="000050" w:themeColor="accent1"/>
          <w:sz w:val="28"/>
        </w:rPr>
      </w:pPr>
    </w:p>
    <w:p w14:paraId="1B5BFE28" w14:textId="77777777" w:rsidR="00206F8F" w:rsidRDefault="00206F8F" w:rsidP="00593A37">
      <w:pPr>
        <w:spacing w:after="0" w:line="276" w:lineRule="auto"/>
        <w:rPr>
          <w:b/>
          <w:bCs/>
          <w:color w:val="000050" w:themeColor="accent1"/>
          <w:sz w:val="28"/>
        </w:rPr>
      </w:pPr>
    </w:p>
    <w:p w14:paraId="27A43B30" w14:textId="77777777" w:rsidR="00206F8F" w:rsidRDefault="00206F8F" w:rsidP="00593A37">
      <w:pPr>
        <w:spacing w:after="0" w:line="276" w:lineRule="auto"/>
        <w:rPr>
          <w:b/>
          <w:bCs/>
          <w:color w:val="000050" w:themeColor="accent1"/>
          <w:sz w:val="28"/>
        </w:rPr>
      </w:pPr>
    </w:p>
    <w:p w14:paraId="609E2280" w14:textId="461F18E5" w:rsidR="00B976AF" w:rsidRPr="005D6A31" w:rsidRDefault="00B976AF" w:rsidP="00593A37">
      <w:pPr>
        <w:spacing w:after="0" w:line="276" w:lineRule="auto"/>
        <w:rPr>
          <w:b/>
          <w:bCs/>
          <w:color w:val="000050" w:themeColor="accent1"/>
          <w:sz w:val="28"/>
        </w:rPr>
      </w:pPr>
      <w:r w:rsidRPr="005D6A31">
        <w:rPr>
          <w:b/>
          <w:bCs/>
          <w:color w:val="000050" w:themeColor="accent1"/>
          <w:sz w:val="28"/>
        </w:rPr>
        <w:t xml:space="preserve">Participants </w:t>
      </w:r>
    </w:p>
    <w:p w14:paraId="10F93015" w14:textId="4027AECD" w:rsidR="005D6A31" w:rsidRPr="004E16DC" w:rsidRDefault="005D6A31" w:rsidP="005D6A31">
      <w:pPr>
        <w:spacing w:before="240" w:after="0" w:line="240" w:lineRule="auto"/>
        <w:rPr>
          <w:b/>
          <w:sz w:val="28"/>
          <w:szCs w:val="28"/>
        </w:rPr>
      </w:pPr>
      <w:r w:rsidRPr="004E16DC">
        <w:rPr>
          <w:sz w:val="28"/>
          <w:szCs w:val="28"/>
        </w:rPr>
        <w:t xml:space="preserve">This online </w:t>
      </w:r>
      <w:r w:rsidR="00142DBF">
        <w:rPr>
          <w:sz w:val="28"/>
          <w:szCs w:val="28"/>
        </w:rPr>
        <w:t>course</w:t>
      </w:r>
      <w:r w:rsidRPr="004E16DC">
        <w:rPr>
          <w:sz w:val="28"/>
          <w:szCs w:val="28"/>
        </w:rPr>
        <w:t xml:space="preserve"> is suitable for anyone with an interest in</w:t>
      </w:r>
      <w:r w:rsidR="00445510">
        <w:rPr>
          <w:sz w:val="28"/>
          <w:szCs w:val="28"/>
        </w:rPr>
        <w:t xml:space="preserve"> learning about people living with dual sensory loss. This includes: </w:t>
      </w:r>
    </w:p>
    <w:p w14:paraId="76A71215" w14:textId="77777777" w:rsidR="00445510" w:rsidRDefault="00445510" w:rsidP="005D6A31">
      <w:pPr>
        <w:pStyle w:val="ListParagraph"/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People with both deafness and blindness, </w:t>
      </w:r>
    </w:p>
    <w:p w14:paraId="56FCDD29" w14:textId="77777777" w:rsidR="00445510" w:rsidRDefault="00445510" w:rsidP="005D6A31">
      <w:pPr>
        <w:pStyle w:val="ListParagraph"/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People with at least one sensory disability </w:t>
      </w:r>
    </w:p>
    <w:p w14:paraId="42B63EEA" w14:textId="364D3974" w:rsidR="00445510" w:rsidRPr="004E16DC" w:rsidRDefault="00445510" w:rsidP="00445510">
      <w:pPr>
        <w:pStyle w:val="ListParagraph"/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People with complex disabilities. </w:t>
      </w:r>
    </w:p>
    <w:p w14:paraId="1D7987FF" w14:textId="4C3867B4" w:rsidR="00315F1A" w:rsidRPr="00445510" w:rsidRDefault="00315F1A" w:rsidP="00445510">
      <w:pPr>
        <w:spacing w:line="240" w:lineRule="auto"/>
        <w:ind w:left="360"/>
        <w:rPr>
          <w:sz w:val="28"/>
          <w:szCs w:val="28"/>
        </w:rPr>
      </w:pPr>
    </w:p>
    <w:p w14:paraId="3F17690C" w14:textId="756393E7" w:rsidR="00593A37" w:rsidRPr="004E16DC" w:rsidRDefault="00593A37" w:rsidP="00593A37">
      <w:pPr>
        <w:spacing w:after="0" w:line="276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 xml:space="preserve">The following </w:t>
      </w:r>
      <w:r w:rsidR="005D6A31" w:rsidRPr="004E16DC">
        <w:rPr>
          <w:sz w:val="28"/>
          <w:szCs w:val="28"/>
          <w:lang w:eastAsia="en-GB"/>
        </w:rPr>
        <w:t xml:space="preserve">people </w:t>
      </w:r>
      <w:r w:rsidRPr="004E16DC">
        <w:rPr>
          <w:sz w:val="28"/>
          <w:szCs w:val="28"/>
          <w:lang w:eastAsia="en-GB"/>
        </w:rPr>
        <w:t xml:space="preserve">may find this </w:t>
      </w:r>
      <w:r w:rsidR="005D6A31" w:rsidRPr="004E16DC">
        <w:rPr>
          <w:sz w:val="28"/>
          <w:szCs w:val="28"/>
          <w:lang w:eastAsia="en-GB"/>
        </w:rPr>
        <w:t>course</w:t>
      </w:r>
      <w:r w:rsidRPr="004E16DC">
        <w:rPr>
          <w:sz w:val="28"/>
          <w:szCs w:val="28"/>
          <w:lang w:eastAsia="en-GB"/>
        </w:rPr>
        <w:t xml:space="preserve"> useful:</w:t>
      </w:r>
    </w:p>
    <w:p w14:paraId="0025CB94" w14:textId="271DA296" w:rsidR="00593A37" w:rsidRPr="004E16DC" w:rsidRDefault="00315F1A" w:rsidP="00593A37">
      <w:pPr>
        <w:pStyle w:val="ListParagraph"/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 w:rsidRPr="004E16DC">
        <w:rPr>
          <w:sz w:val="28"/>
          <w:szCs w:val="28"/>
        </w:rPr>
        <w:t>P</w:t>
      </w:r>
      <w:r w:rsidR="00593A37" w:rsidRPr="004E16DC">
        <w:rPr>
          <w:sz w:val="28"/>
          <w:szCs w:val="28"/>
        </w:rPr>
        <w:t>eople with deafblindness and their families</w:t>
      </w:r>
    </w:p>
    <w:p w14:paraId="1FCA0DF3" w14:textId="77777777" w:rsidR="00315F1A" w:rsidRPr="004E16DC" w:rsidRDefault="00315F1A" w:rsidP="00401733">
      <w:pPr>
        <w:pStyle w:val="ListParagraph"/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 w:rsidRPr="004E16DC">
        <w:rPr>
          <w:sz w:val="28"/>
          <w:szCs w:val="28"/>
        </w:rPr>
        <w:t>E</w:t>
      </w:r>
      <w:r w:rsidR="00593A37" w:rsidRPr="004E16DC">
        <w:rPr>
          <w:sz w:val="28"/>
          <w:szCs w:val="28"/>
        </w:rPr>
        <w:t xml:space="preserve">ducators </w:t>
      </w:r>
    </w:p>
    <w:p w14:paraId="1BF2D060" w14:textId="1CF95FDA" w:rsidR="00593A37" w:rsidRPr="004E16DC" w:rsidRDefault="00315F1A" w:rsidP="00401733">
      <w:pPr>
        <w:pStyle w:val="ListParagraph"/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 w:rsidRPr="004E16DC">
        <w:rPr>
          <w:sz w:val="28"/>
          <w:szCs w:val="28"/>
        </w:rPr>
        <w:t>A</w:t>
      </w:r>
      <w:r w:rsidR="00593A37" w:rsidRPr="004E16DC">
        <w:rPr>
          <w:sz w:val="28"/>
          <w:szCs w:val="28"/>
        </w:rPr>
        <w:t>llied health professionals</w:t>
      </w:r>
    </w:p>
    <w:p w14:paraId="4D30AAFF" w14:textId="77777777" w:rsidR="00593A37" w:rsidRPr="004E16DC" w:rsidRDefault="00593A37" w:rsidP="00593A37">
      <w:pPr>
        <w:pStyle w:val="ListParagraph"/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 w:rsidRPr="004E16DC">
        <w:rPr>
          <w:sz w:val="28"/>
          <w:szCs w:val="28"/>
        </w:rPr>
        <w:t>Comm guides and Support workers</w:t>
      </w:r>
    </w:p>
    <w:p w14:paraId="5F1CD459" w14:textId="77777777" w:rsidR="00593A37" w:rsidRPr="004E16DC" w:rsidRDefault="00593A37" w:rsidP="00593A37">
      <w:pPr>
        <w:pStyle w:val="ListParagraph"/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 w:rsidRPr="004E16DC">
        <w:rPr>
          <w:sz w:val="28"/>
          <w:szCs w:val="28"/>
        </w:rPr>
        <w:t>Aged care professionals</w:t>
      </w:r>
    </w:p>
    <w:p w14:paraId="2423050F" w14:textId="77777777" w:rsidR="00593A37" w:rsidRPr="004E16DC" w:rsidRDefault="00593A37" w:rsidP="00593A37">
      <w:pPr>
        <w:pStyle w:val="ListParagraph"/>
        <w:numPr>
          <w:ilvl w:val="0"/>
          <w:numId w:val="26"/>
        </w:numPr>
        <w:spacing w:after="0" w:line="240" w:lineRule="auto"/>
        <w:rPr>
          <w:sz w:val="28"/>
          <w:szCs w:val="28"/>
        </w:rPr>
      </w:pPr>
      <w:r w:rsidRPr="004E16DC">
        <w:rPr>
          <w:sz w:val="28"/>
          <w:szCs w:val="28"/>
        </w:rPr>
        <w:t xml:space="preserve">Advocates </w:t>
      </w:r>
    </w:p>
    <w:p w14:paraId="643D26B0" w14:textId="101BA5C9" w:rsidR="008F62CC" w:rsidRPr="00315F1A" w:rsidRDefault="00593A37" w:rsidP="00315F1A">
      <w:pPr>
        <w:pStyle w:val="ListParagraph"/>
        <w:numPr>
          <w:ilvl w:val="0"/>
          <w:numId w:val="26"/>
        </w:numPr>
        <w:spacing w:line="240" w:lineRule="auto"/>
      </w:pPr>
      <w:r w:rsidRPr="004E16DC">
        <w:rPr>
          <w:sz w:val="28"/>
          <w:szCs w:val="28"/>
        </w:rPr>
        <w:t>Researchers</w:t>
      </w:r>
    </w:p>
    <w:p w14:paraId="7F63FE47" w14:textId="2A7B0259" w:rsidR="008F62CC" w:rsidRDefault="00B976AF" w:rsidP="00B976AF">
      <w:pPr>
        <w:pStyle w:val="Eventdetails"/>
        <w:spacing w:line="276" w:lineRule="auto"/>
        <w:ind w:left="2880" w:hanging="2880"/>
      </w:pPr>
      <w:r>
        <w:rPr>
          <w:b/>
          <w:bCs/>
          <w:szCs w:val="28"/>
        </w:rPr>
        <w:t>Course aim</w:t>
      </w:r>
      <w:r w:rsidR="00315F1A">
        <w:rPr>
          <w:b/>
          <w:bCs/>
          <w:szCs w:val="28"/>
        </w:rPr>
        <w:t xml:space="preserve"> and content</w:t>
      </w:r>
      <w:r w:rsidRPr="00B976AF">
        <w:t xml:space="preserve"> </w:t>
      </w:r>
      <w:r>
        <w:tab/>
      </w:r>
    </w:p>
    <w:p w14:paraId="0D95A86C" w14:textId="77777777" w:rsidR="00445510" w:rsidRDefault="008F62CC" w:rsidP="008F62CC">
      <w:pPr>
        <w:spacing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 xml:space="preserve">This </w:t>
      </w:r>
      <w:r w:rsidR="007578A9">
        <w:rPr>
          <w:sz w:val="28"/>
          <w:szCs w:val="28"/>
          <w:lang w:eastAsia="en-GB"/>
        </w:rPr>
        <w:t xml:space="preserve">online </w:t>
      </w:r>
      <w:r w:rsidRPr="004E16DC">
        <w:rPr>
          <w:sz w:val="28"/>
          <w:szCs w:val="28"/>
          <w:lang w:eastAsia="en-GB"/>
        </w:rPr>
        <w:t xml:space="preserve">course aims to equip </w:t>
      </w:r>
      <w:r w:rsidR="00B976AF" w:rsidRPr="004E16DC">
        <w:rPr>
          <w:sz w:val="28"/>
          <w:szCs w:val="28"/>
          <w:lang w:eastAsia="en-GB"/>
        </w:rPr>
        <w:t xml:space="preserve">participants </w:t>
      </w:r>
    </w:p>
    <w:p w14:paraId="3B5B6CA7" w14:textId="77777777" w:rsidR="00445510" w:rsidRDefault="008F62CC" w:rsidP="008F62CC">
      <w:pPr>
        <w:spacing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 xml:space="preserve">to </w:t>
      </w:r>
      <w:r w:rsidR="00B976AF" w:rsidRPr="004E16DC">
        <w:rPr>
          <w:sz w:val="28"/>
          <w:szCs w:val="28"/>
          <w:lang w:eastAsia="en-GB"/>
        </w:rPr>
        <w:t xml:space="preserve">understand the spectrum of deafblindness and </w:t>
      </w:r>
    </w:p>
    <w:p w14:paraId="4539155A" w14:textId="2DCAA823" w:rsidR="00B976AF" w:rsidRPr="004E16DC" w:rsidRDefault="00B976AF" w:rsidP="008F62CC">
      <w:pPr>
        <w:spacing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 xml:space="preserve">understand key considerations and supports </w:t>
      </w:r>
      <w:r w:rsidR="00445510">
        <w:rPr>
          <w:sz w:val="28"/>
          <w:szCs w:val="28"/>
          <w:lang w:eastAsia="en-GB"/>
        </w:rPr>
        <w:t>people</w:t>
      </w:r>
      <w:r w:rsidRPr="004E16DC">
        <w:rPr>
          <w:sz w:val="28"/>
          <w:szCs w:val="28"/>
          <w:lang w:eastAsia="en-GB"/>
        </w:rPr>
        <w:t xml:space="preserve"> with deafblindness need</w:t>
      </w:r>
      <w:r w:rsidR="00C457E4" w:rsidRPr="004E16DC">
        <w:rPr>
          <w:sz w:val="28"/>
          <w:szCs w:val="28"/>
          <w:lang w:eastAsia="en-GB"/>
        </w:rPr>
        <w:t>,</w:t>
      </w:r>
      <w:r w:rsidRPr="004E16DC">
        <w:rPr>
          <w:sz w:val="28"/>
          <w:szCs w:val="28"/>
          <w:lang w:eastAsia="en-GB"/>
        </w:rPr>
        <w:t xml:space="preserve"> to have a good quality of life.</w:t>
      </w:r>
    </w:p>
    <w:p w14:paraId="2A7075AB" w14:textId="32DC8CBC" w:rsidR="00692EFF" w:rsidRPr="004E16DC" w:rsidRDefault="00593A37" w:rsidP="00C402A2">
      <w:pPr>
        <w:spacing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>Th</w:t>
      </w:r>
      <w:r w:rsidR="007578A9">
        <w:rPr>
          <w:sz w:val="28"/>
          <w:szCs w:val="28"/>
          <w:lang w:eastAsia="en-GB"/>
        </w:rPr>
        <w:t>e</w:t>
      </w:r>
      <w:r w:rsidRPr="004E16DC">
        <w:rPr>
          <w:sz w:val="28"/>
          <w:szCs w:val="28"/>
          <w:lang w:eastAsia="en-GB"/>
        </w:rPr>
        <w:t xml:space="preserve"> course </w:t>
      </w:r>
      <w:r w:rsidR="00445510">
        <w:rPr>
          <w:sz w:val="28"/>
          <w:szCs w:val="28"/>
          <w:lang w:eastAsia="en-GB"/>
        </w:rPr>
        <w:t>has</w:t>
      </w:r>
      <w:r w:rsidRPr="004E16DC">
        <w:rPr>
          <w:sz w:val="28"/>
          <w:szCs w:val="28"/>
          <w:lang w:eastAsia="en-GB"/>
        </w:rPr>
        <w:t xml:space="preserve"> eight learning modules and a case study module, covering</w:t>
      </w:r>
      <w:r w:rsidR="001005E0" w:rsidRPr="004E16DC">
        <w:rPr>
          <w:sz w:val="28"/>
          <w:szCs w:val="28"/>
          <w:lang w:eastAsia="en-GB"/>
        </w:rPr>
        <w:t>:</w:t>
      </w:r>
    </w:p>
    <w:p w14:paraId="46EAA4BA" w14:textId="5F50DABA" w:rsidR="004F3809" w:rsidRPr="004E16DC" w:rsidRDefault="004F3809" w:rsidP="00593A37">
      <w:pPr>
        <w:pStyle w:val="ListParagraph"/>
        <w:numPr>
          <w:ilvl w:val="0"/>
          <w:numId w:val="32"/>
        </w:numPr>
        <w:spacing w:after="0"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>Understanding deafblindness</w:t>
      </w:r>
    </w:p>
    <w:p w14:paraId="42C088DE" w14:textId="2720B385" w:rsidR="004F3809" w:rsidRPr="004E16DC" w:rsidRDefault="008C5360" w:rsidP="00593A37">
      <w:pPr>
        <w:pStyle w:val="ListParagraph"/>
        <w:numPr>
          <w:ilvl w:val="0"/>
          <w:numId w:val="32"/>
        </w:numPr>
        <w:spacing w:after="0"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>Accessibility</w:t>
      </w:r>
    </w:p>
    <w:p w14:paraId="7353CB26" w14:textId="513A9FFC" w:rsidR="004F3809" w:rsidRPr="004E16DC" w:rsidRDefault="008C5360" w:rsidP="00593A37">
      <w:pPr>
        <w:pStyle w:val="ListParagraph"/>
        <w:numPr>
          <w:ilvl w:val="0"/>
          <w:numId w:val="32"/>
        </w:numPr>
        <w:spacing w:after="0"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>Communication</w:t>
      </w:r>
    </w:p>
    <w:p w14:paraId="7403BE85" w14:textId="77777777" w:rsidR="004F3809" w:rsidRPr="004E16DC" w:rsidRDefault="004F3809" w:rsidP="00593A37">
      <w:pPr>
        <w:pStyle w:val="ListParagraph"/>
        <w:numPr>
          <w:ilvl w:val="0"/>
          <w:numId w:val="32"/>
        </w:numPr>
        <w:spacing w:after="0"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>Orientation and mobility</w:t>
      </w:r>
    </w:p>
    <w:p w14:paraId="48356F98" w14:textId="371E3180" w:rsidR="00824610" w:rsidRPr="004E16DC" w:rsidRDefault="00824610" w:rsidP="00593A37">
      <w:pPr>
        <w:pStyle w:val="ListParagraph"/>
        <w:numPr>
          <w:ilvl w:val="0"/>
          <w:numId w:val="32"/>
        </w:numPr>
        <w:spacing w:after="0"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>Acquired deafblindness</w:t>
      </w:r>
    </w:p>
    <w:p w14:paraId="453142F2" w14:textId="77777777" w:rsidR="00824610" w:rsidRPr="004E16DC" w:rsidRDefault="00824610" w:rsidP="00593A37">
      <w:pPr>
        <w:pStyle w:val="ListParagraph"/>
        <w:numPr>
          <w:ilvl w:val="0"/>
          <w:numId w:val="32"/>
        </w:numPr>
        <w:spacing w:after="0"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>Congenital deafblindness</w:t>
      </w:r>
    </w:p>
    <w:p w14:paraId="4316F151" w14:textId="75D39D7F" w:rsidR="00824610" w:rsidRPr="004E16DC" w:rsidRDefault="00824610" w:rsidP="00593A37">
      <w:pPr>
        <w:pStyle w:val="ListParagraph"/>
        <w:numPr>
          <w:ilvl w:val="0"/>
          <w:numId w:val="32"/>
        </w:numPr>
        <w:spacing w:after="0"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>Person</w:t>
      </w:r>
      <w:r w:rsidR="008C5360" w:rsidRPr="004E16DC">
        <w:rPr>
          <w:sz w:val="28"/>
          <w:szCs w:val="28"/>
          <w:lang w:eastAsia="en-GB"/>
        </w:rPr>
        <w:t>-centered</w:t>
      </w:r>
      <w:r w:rsidRPr="004E16DC">
        <w:rPr>
          <w:sz w:val="28"/>
          <w:szCs w:val="28"/>
          <w:lang w:eastAsia="en-GB"/>
        </w:rPr>
        <w:t xml:space="preserve"> support and independence</w:t>
      </w:r>
    </w:p>
    <w:p w14:paraId="175FB847" w14:textId="527611F6" w:rsidR="0061197C" w:rsidRPr="004E16DC" w:rsidRDefault="00824610" w:rsidP="00593A37">
      <w:pPr>
        <w:pStyle w:val="ListParagraph"/>
        <w:numPr>
          <w:ilvl w:val="0"/>
          <w:numId w:val="32"/>
        </w:numPr>
        <w:spacing w:after="0"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>Policy and funded support</w:t>
      </w:r>
    </w:p>
    <w:p w14:paraId="3D9E43CA" w14:textId="18D22BAC" w:rsidR="00C457E4" w:rsidRPr="004E16DC" w:rsidRDefault="0061197C" w:rsidP="00315F1A">
      <w:pPr>
        <w:pStyle w:val="ListParagraph"/>
        <w:numPr>
          <w:ilvl w:val="0"/>
          <w:numId w:val="32"/>
        </w:numPr>
        <w:spacing w:line="240" w:lineRule="auto"/>
        <w:rPr>
          <w:sz w:val="28"/>
          <w:szCs w:val="28"/>
          <w:lang w:eastAsia="en-GB"/>
        </w:rPr>
      </w:pPr>
      <w:r w:rsidRPr="004E16DC">
        <w:rPr>
          <w:sz w:val="28"/>
          <w:szCs w:val="28"/>
          <w:lang w:eastAsia="en-GB"/>
        </w:rPr>
        <w:t xml:space="preserve">Case study module </w:t>
      </w:r>
    </w:p>
    <w:p w14:paraId="2547978F" w14:textId="2AF49601" w:rsidR="000430AF" w:rsidRPr="005229C5" w:rsidRDefault="00445510" w:rsidP="007E1D9A">
      <w:pPr>
        <w:spacing w:line="240" w:lineRule="auto"/>
        <w:rPr>
          <w:sz w:val="32"/>
          <w:szCs w:val="32"/>
          <w:lang w:eastAsia="en-GB"/>
        </w:rPr>
      </w:pPr>
      <w:hyperlink r:id="rId19" w:history="1">
        <w:r>
          <w:rPr>
            <w:rStyle w:val="Hyperlink"/>
            <w:sz w:val="28"/>
            <w:szCs w:val="28"/>
          </w:rPr>
          <w:t>Download module outcomes (Word docx 445KB)</w:t>
        </w:r>
      </w:hyperlink>
    </w:p>
    <w:p w14:paraId="545C581F" w14:textId="4D67C5CA" w:rsidR="00632BE1" w:rsidRDefault="007403A9" w:rsidP="007E1D9A">
      <w:pPr>
        <w:spacing w:after="0"/>
        <w:rPr>
          <w:sz w:val="28"/>
          <w:szCs w:val="28"/>
        </w:rPr>
      </w:pPr>
      <w:r w:rsidRPr="004E16DC">
        <w:rPr>
          <w:b/>
          <w:bCs/>
          <w:sz w:val="28"/>
          <w:szCs w:val="28"/>
        </w:rPr>
        <w:t>Accessibility:</w:t>
      </w:r>
      <w:r w:rsidRPr="004E16DC">
        <w:rPr>
          <w:sz w:val="28"/>
          <w:szCs w:val="28"/>
        </w:rPr>
        <w:t xml:space="preserve"> </w:t>
      </w:r>
      <w:r w:rsidR="0061197C" w:rsidRPr="004E16DC">
        <w:rPr>
          <w:sz w:val="28"/>
          <w:szCs w:val="28"/>
        </w:rPr>
        <w:t xml:space="preserve">Video content </w:t>
      </w:r>
      <w:r w:rsidR="00791B2B">
        <w:rPr>
          <w:sz w:val="28"/>
          <w:szCs w:val="28"/>
        </w:rPr>
        <w:t>has</w:t>
      </w:r>
      <w:r w:rsidR="008C5360" w:rsidRPr="004E16DC">
        <w:rPr>
          <w:sz w:val="28"/>
          <w:szCs w:val="28"/>
        </w:rPr>
        <w:t xml:space="preserve"> Auslan interpreting, open </w:t>
      </w:r>
      <w:r w:rsidR="00791B2B" w:rsidRPr="004E16DC">
        <w:rPr>
          <w:sz w:val="28"/>
          <w:szCs w:val="28"/>
        </w:rPr>
        <w:t>captions,</w:t>
      </w:r>
      <w:r w:rsidR="008C5360" w:rsidRPr="004E16DC">
        <w:rPr>
          <w:sz w:val="28"/>
          <w:szCs w:val="28"/>
        </w:rPr>
        <w:t xml:space="preserve"> and </w:t>
      </w:r>
      <w:r w:rsidR="00791B2B">
        <w:rPr>
          <w:sz w:val="28"/>
          <w:szCs w:val="28"/>
        </w:rPr>
        <w:t xml:space="preserve">written </w:t>
      </w:r>
      <w:r w:rsidR="008C5360" w:rsidRPr="004E16DC">
        <w:rPr>
          <w:sz w:val="28"/>
          <w:szCs w:val="28"/>
        </w:rPr>
        <w:t xml:space="preserve">transcription. </w:t>
      </w:r>
    </w:p>
    <w:p w14:paraId="484AFC0C" w14:textId="77777777" w:rsidR="00994145" w:rsidRDefault="00994145" w:rsidP="00632BE1">
      <w:pPr>
        <w:pStyle w:val="Eventdetails"/>
        <w:spacing w:line="276" w:lineRule="auto"/>
        <w:ind w:left="2880" w:hanging="2880"/>
        <w:rPr>
          <w:b/>
          <w:bCs/>
          <w:szCs w:val="28"/>
        </w:rPr>
      </w:pPr>
      <w:r>
        <w:rPr>
          <w:b/>
          <w:bCs/>
          <w:szCs w:val="28"/>
        </w:rPr>
        <w:lastRenderedPageBreak/>
        <w:t xml:space="preserve">Application for discretionary/sponsored places </w:t>
      </w:r>
    </w:p>
    <w:p w14:paraId="63858165" w14:textId="77777777" w:rsidR="00994145" w:rsidRPr="00994145" w:rsidRDefault="00994145" w:rsidP="00994145">
      <w:pPr>
        <w:spacing w:after="0"/>
        <w:rPr>
          <w:sz w:val="28"/>
          <w:szCs w:val="28"/>
        </w:rPr>
      </w:pPr>
      <w:r w:rsidRPr="00994145">
        <w:rPr>
          <w:sz w:val="28"/>
          <w:szCs w:val="28"/>
        </w:rPr>
        <w:t>Applicants with family members with deafblindness or who work in the field of deafblindness can apply for a sponsored place.</w:t>
      </w:r>
      <w:r w:rsidRPr="00994145">
        <w:rPr>
          <w:sz w:val="28"/>
          <w:szCs w:val="28"/>
        </w:rPr>
        <w:br/>
        <w:t>Applicants to state:</w:t>
      </w:r>
    </w:p>
    <w:p w14:paraId="13C1EE37" w14:textId="77777777" w:rsidR="00994145" w:rsidRPr="00994145" w:rsidRDefault="00994145" w:rsidP="00994145">
      <w:pPr>
        <w:pStyle w:val="ListParagraph"/>
        <w:numPr>
          <w:ilvl w:val="0"/>
          <w:numId w:val="36"/>
        </w:numPr>
        <w:spacing w:after="0"/>
        <w:rPr>
          <w:sz w:val="28"/>
          <w:szCs w:val="28"/>
        </w:rPr>
      </w:pPr>
      <w:r w:rsidRPr="00994145">
        <w:rPr>
          <w:sz w:val="28"/>
          <w:szCs w:val="28"/>
        </w:rPr>
        <w:t>Name:</w:t>
      </w:r>
    </w:p>
    <w:p w14:paraId="11DC6463" w14:textId="77777777" w:rsidR="00994145" w:rsidRPr="00994145" w:rsidRDefault="00994145" w:rsidP="00994145">
      <w:pPr>
        <w:pStyle w:val="ListParagraph"/>
        <w:numPr>
          <w:ilvl w:val="0"/>
          <w:numId w:val="36"/>
        </w:numPr>
        <w:spacing w:after="0"/>
        <w:rPr>
          <w:sz w:val="28"/>
          <w:szCs w:val="28"/>
        </w:rPr>
      </w:pPr>
      <w:r w:rsidRPr="00994145">
        <w:rPr>
          <w:sz w:val="28"/>
          <w:szCs w:val="28"/>
        </w:rPr>
        <w:t>Job role (if relevant)</w:t>
      </w:r>
    </w:p>
    <w:p w14:paraId="4F03EA7A" w14:textId="77777777" w:rsidR="00994145" w:rsidRPr="00994145" w:rsidRDefault="00994145" w:rsidP="00994145">
      <w:pPr>
        <w:pStyle w:val="ListParagraph"/>
        <w:numPr>
          <w:ilvl w:val="0"/>
          <w:numId w:val="36"/>
        </w:numPr>
        <w:spacing w:after="0"/>
        <w:rPr>
          <w:sz w:val="28"/>
          <w:szCs w:val="28"/>
        </w:rPr>
      </w:pPr>
      <w:r w:rsidRPr="00994145">
        <w:rPr>
          <w:sz w:val="28"/>
          <w:szCs w:val="28"/>
        </w:rPr>
        <w:t>Connection to/interest in deafblindness:</w:t>
      </w:r>
    </w:p>
    <w:p w14:paraId="64473338" w14:textId="77777777" w:rsidR="00994145" w:rsidRPr="00994145" w:rsidRDefault="00994145" w:rsidP="00994145">
      <w:pPr>
        <w:pStyle w:val="ListParagraph"/>
        <w:numPr>
          <w:ilvl w:val="0"/>
          <w:numId w:val="36"/>
        </w:numPr>
        <w:spacing w:after="0"/>
        <w:rPr>
          <w:sz w:val="28"/>
          <w:szCs w:val="28"/>
        </w:rPr>
      </w:pPr>
      <w:r w:rsidRPr="00994145">
        <w:rPr>
          <w:sz w:val="28"/>
          <w:szCs w:val="28"/>
        </w:rPr>
        <w:t>Why you want to do this course:</w:t>
      </w:r>
    </w:p>
    <w:p w14:paraId="1A84D093" w14:textId="04A0D599" w:rsidR="00994145" w:rsidRPr="00994145" w:rsidRDefault="00994145" w:rsidP="00994145">
      <w:pPr>
        <w:spacing w:after="0"/>
        <w:rPr>
          <w:sz w:val="28"/>
          <w:szCs w:val="28"/>
        </w:rPr>
      </w:pPr>
      <w:r w:rsidRPr="00994145">
        <w:rPr>
          <w:sz w:val="28"/>
          <w:szCs w:val="28"/>
        </w:rPr>
        <w:t>A short application would be welcomed. Applications are to be</w:t>
      </w:r>
      <w:r>
        <w:rPr>
          <w:sz w:val="28"/>
          <w:szCs w:val="28"/>
        </w:rPr>
        <w:t xml:space="preserve"> emailed to: </w:t>
      </w:r>
      <w:hyperlink r:id="rId20" w:history="1">
        <w:r w:rsidRPr="00220986">
          <w:rPr>
            <w:rStyle w:val="Hyperlink"/>
            <w:sz w:val="28"/>
            <w:szCs w:val="28"/>
          </w:rPr>
          <w:t>meredith.prain@senses.org.au</w:t>
        </w:r>
      </w:hyperlink>
      <w:r>
        <w:rPr>
          <w:sz w:val="28"/>
          <w:szCs w:val="28"/>
        </w:rPr>
        <w:t xml:space="preserve"> </w:t>
      </w:r>
      <w:r w:rsidRPr="00994145">
        <w:rPr>
          <w:sz w:val="28"/>
          <w:szCs w:val="28"/>
        </w:rPr>
        <w:t xml:space="preserve"> </w:t>
      </w:r>
    </w:p>
    <w:p w14:paraId="3F2D3DBE" w14:textId="77777777" w:rsidR="00994145" w:rsidRDefault="00994145" w:rsidP="00632BE1">
      <w:pPr>
        <w:pStyle w:val="Eventdetails"/>
        <w:spacing w:line="276" w:lineRule="auto"/>
        <w:ind w:left="2880" w:hanging="2880"/>
        <w:rPr>
          <w:b/>
          <w:bCs/>
          <w:szCs w:val="28"/>
        </w:rPr>
      </w:pPr>
    </w:p>
    <w:p w14:paraId="6D3EAB27" w14:textId="60CD243D" w:rsidR="00994145" w:rsidRDefault="06CE30AB" w:rsidP="7D01509B">
      <w:pPr>
        <w:pStyle w:val="Eventdetails"/>
        <w:spacing w:line="276" w:lineRule="auto"/>
        <w:ind w:left="2880" w:hanging="2880"/>
        <w:rPr>
          <w:b/>
          <w:bCs/>
        </w:rPr>
      </w:pPr>
      <w:r w:rsidRPr="7D01509B">
        <w:rPr>
          <w:b/>
          <w:bCs/>
        </w:rPr>
        <w:t>C</w:t>
      </w:r>
      <w:r w:rsidR="5B3E8327" w:rsidRPr="7D01509B">
        <w:rPr>
          <w:b/>
          <w:bCs/>
        </w:rPr>
        <w:t>ourse dates and deadlines</w:t>
      </w:r>
    </w:p>
    <w:p w14:paraId="4E91B503" w14:textId="1768E98B" w:rsidR="00994145" w:rsidRPr="00994145" w:rsidRDefault="14449F95" w:rsidP="002545EF">
      <w:pPr>
        <w:pStyle w:val="ListParagraph"/>
        <w:numPr>
          <w:ilvl w:val="0"/>
          <w:numId w:val="37"/>
        </w:numPr>
        <w:spacing w:after="0"/>
        <w:rPr>
          <w:sz w:val="28"/>
          <w:szCs w:val="28"/>
        </w:rPr>
      </w:pPr>
      <w:r w:rsidRPr="7D01509B">
        <w:rPr>
          <w:sz w:val="28"/>
          <w:szCs w:val="28"/>
        </w:rPr>
        <w:t>Group 5: Apply by October 30, 2026 (course runs November 2 - December 21, 2026)</w:t>
      </w:r>
    </w:p>
    <w:p w14:paraId="260EB2C2" w14:textId="4AF6F6C1" w:rsidR="14449F95" w:rsidRDefault="14449F95" w:rsidP="002545EF">
      <w:pPr>
        <w:pStyle w:val="ListParagraph"/>
        <w:numPr>
          <w:ilvl w:val="0"/>
          <w:numId w:val="37"/>
        </w:numPr>
        <w:rPr>
          <w:sz w:val="32"/>
          <w:szCs w:val="32"/>
        </w:rPr>
      </w:pPr>
      <w:r w:rsidRPr="7D01509B">
        <w:rPr>
          <w:sz w:val="28"/>
          <w:szCs w:val="28"/>
        </w:rPr>
        <w:t>Group 6: Apply by January 8, 2027 (course runs January 11 - March 1, 2027)</w:t>
      </w:r>
    </w:p>
    <w:p w14:paraId="14F66D23" w14:textId="77777777" w:rsidR="00994145" w:rsidRDefault="00994145" w:rsidP="00994145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Contact:</w:t>
      </w:r>
    </w:p>
    <w:p w14:paraId="278E49BD" w14:textId="5F77E0C2" w:rsidR="00994145" w:rsidRPr="00994145" w:rsidRDefault="008E1235" w:rsidP="00994145">
      <w:pPr>
        <w:spacing w:after="0"/>
        <w:rPr>
          <w:sz w:val="28"/>
          <w:szCs w:val="28"/>
        </w:rPr>
      </w:pPr>
      <w:r w:rsidRPr="00994145">
        <w:rPr>
          <w:sz w:val="28"/>
          <w:szCs w:val="28"/>
        </w:rPr>
        <w:t>Me</w:t>
      </w:r>
      <w:r w:rsidR="007403A9" w:rsidRPr="00994145">
        <w:rPr>
          <w:sz w:val="28"/>
          <w:szCs w:val="28"/>
        </w:rPr>
        <w:t xml:space="preserve">redith Prain </w:t>
      </w:r>
    </w:p>
    <w:p w14:paraId="4EC185A7" w14:textId="5FEB22D9" w:rsidR="008E1235" w:rsidRPr="004E16DC" w:rsidRDefault="008E1235" w:rsidP="00994145">
      <w:pPr>
        <w:spacing w:after="0"/>
        <w:rPr>
          <w:sz w:val="28"/>
          <w:szCs w:val="28"/>
        </w:rPr>
      </w:pPr>
      <w:r w:rsidRPr="004E16DC">
        <w:rPr>
          <w:sz w:val="28"/>
          <w:szCs w:val="28"/>
        </w:rPr>
        <w:t xml:space="preserve">Project </w:t>
      </w:r>
      <w:r w:rsidR="007403A9" w:rsidRPr="004E16DC">
        <w:rPr>
          <w:sz w:val="28"/>
          <w:szCs w:val="28"/>
        </w:rPr>
        <w:t>Manager</w:t>
      </w:r>
      <w:r w:rsidR="007430BE" w:rsidRPr="004E16DC">
        <w:rPr>
          <w:sz w:val="28"/>
          <w:szCs w:val="28"/>
        </w:rPr>
        <w:t xml:space="preserve">, </w:t>
      </w:r>
      <w:r w:rsidRPr="004E16DC">
        <w:rPr>
          <w:sz w:val="28"/>
          <w:szCs w:val="28"/>
        </w:rPr>
        <w:t>Deafblind Information Australia</w:t>
      </w:r>
    </w:p>
    <w:p w14:paraId="140CF9D7" w14:textId="04ADAC9D" w:rsidR="00691B4C" w:rsidRDefault="002D4B0D" w:rsidP="00994145">
      <w:pPr>
        <w:spacing w:after="0"/>
        <w:rPr>
          <w:sz w:val="28"/>
          <w:szCs w:val="28"/>
        </w:rPr>
      </w:pPr>
      <w:r w:rsidRPr="004E16DC">
        <w:rPr>
          <w:sz w:val="28"/>
          <w:szCs w:val="28"/>
        </w:rPr>
        <w:t>Senior Speech Pathologist &amp; Deafblind Consultant,</w:t>
      </w:r>
      <w:r w:rsidR="00974263" w:rsidRPr="004E16DC">
        <w:rPr>
          <w:sz w:val="28"/>
          <w:szCs w:val="28"/>
        </w:rPr>
        <w:t xml:space="preserve"> </w:t>
      </w:r>
      <w:r w:rsidRPr="004E16DC">
        <w:rPr>
          <w:sz w:val="28"/>
          <w:szCs w:val="28"/>
        </w:rPr>
        <w:t>SensesWA</w:t>
      </w:r>
      <w:r w:rsidR="00315F1A" w:rsidRPr="004E16DC">
        <w:rPr>
          <w:sz w:val="28"/>
          <w:szCs w:val="28"/>
        </w:rPr>
        <w:t>, Able A</w:t>
      </w:r>
      <w:r w:rsidR="00185C9A" w:rsidRPr="004E16DC">
        <w:rPr>
          <w:sz w:val="28"/>
          <w:szCs w:val="28"/>
        </w:rPr>
        <w:t>u</w:t>
      </w:r>
      <w:r w:rsidR="00315F1A" w:rsidRPr="004E16DC">
        <w:rPr>
          <w:sz w:val="28"/>
          <w:szCs w:val="28"/>
        </w:rPr>
        <w:t>stralia</w:t>
      </w:r>
    </w:p>
    <w:p w14:paraId="17B7B775" w14:textId="5D0C26C9" w:rsidR="005229C5" w:rsidRDefault="00994145" w:rsidP="00994145">
      <w:pPr>
        <w:spacing w:after="0"/>
        <w:rPr>
          <w:sz w:val="28"/>
          <w:szCs w:val="28"/>
        </w:rPr>
      </w:pPr>
      <w:hyperlink r:id="rId21" w:history="1">
        <w:r w:rsidRPr="00220986">
          <w:rPr>
            <w:rStyle w:val="Hyperlink"/>
            <w:sz w:val="28"/>
            <w:szCs w:val="28"/>
          </w:rPr>
          <w:t>meredith.prain@senses.org.au</w:t>
        </w:r>
      </w:hyperlink>
      <w:r>
        <w:rPr>
          <w:sz w:val="28"/>
          <w:szCs w:val="28"/>
        </w:rPr>
        <w:t xml:space="preserve"> </w:t>
      </w:r>
    </w:p>
    <w:p w14:paraId="52D86FD5" w14:textId="77777777" w:rsidR="00994145" w:rsidRDefault="00994145" w:rsidP="00994145">
      <w:pPr>
        <w:spacing w:after="0"/>
        <w:rPr>
          <w:sz w:val="28"/>
          <w:szCs w:val="28"/>
        </w:rPr>
      </w:pPr>
    </w:p>
    <w:p w14:paraId="1D7A1B21" w14:textId="02D8D10C" w:rsidR="00EC6D80" w:rsidRPr="0061290E" w:rsidRDefault="005229C5" w:rsidP="00994145">
      <w:pPr>
        <w:spacing w:after="0"/>
        <w:rPr>
          <w:sz w:val="28"/>
          <w:szCs w:val="28"/>
        </w:rPr>
      </w:pPr>
      <w:r>
        <w:rPr>
          <w:sz w:val="28"/>
          <w:szCs w:val="28"/>
        </w:rPr>
        <w:t>End of document</w:t>
      </w:r>
      <w:r w:rsidR="0061290E">
        <w:rPr>
          <w:sz w:val="28"/>
          <w:szCs w:val="28"/>
        </w:rPr>
        <w:t>.</w:t>
      </w:r>
    </w:p>
    <w:sectPr w:rsidR="00EC6D80" w:rsidRPr="0061290E" w:rsidSect="00632BE1">
      <w:footerReference w:type="default" r:id="rId22"/>
      <w:footerReference w:type="first" r:id="rId23"/>
      <w:pgSz w:w="11906" w:h="16838"/>
      <w:pgMar w:top="851" w:right="849" w:bottom="1418" w:left="993" w:header="0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44ADE" w14:textId="77777777" w:rsidR="00752001" w:rsidRDefault="00752001" w:rsidP="0002252B">
      <w:pPr>
        <w:spacing w:after="0" w:line="240" w:lineRule="auto"/>
      </w:pPr>
      <w:r>
        <w:separator/>
      </w:r>
    </w:p>
  </w:endnote>
  <w:endnote w:type="continuationSeparator" w:id="0">
    <w:p w14:paraId="0355A1C0" w14:textId="77777777" w:rsidR="00752001" w:rsidRDefault="00752001" w:rsidP="00022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61D79" w14:textId="77777777" w:rsidR="0002252B" w:rsidRPr="0002252B" w:rsidRDefault="0002252B">
    <w:pPr>
      <w:pStyle w:val="Footer"/>
      <w:rPr>
        <w:b/>
        <w:bCs/>
        <w:color w:val="000050" w:themeColor="accent1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B17A78C" wp14:editId="15836DF1">
          <wp:simplePos x="0" y="0"/>
          <wp:positionH relativeFrom="margin">
            <wp:posOffset>4629150</wp:posOffset>
          </wp:positionH>
          <wp:positionV relativeFrom="page">
            <wp:posOffset>9856470</wp:posOffset>
          </wp:positionV>
          <wp:extent cx="1714500" cy="540385"/>
          <wp:effectExtent l="0" t="0" r="0" b="0"/>
          <wp:wrapNone/>
          <wp:docPr id="467560681" name="Picture 4675606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3" name="Picture 3076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540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-1708871511"/>
        <w:docPartObj>
          <w:docPartGallery w:val="Page Numbers (Bottom of Page)"/>
          <w:docPartUnique/>
        </w:docPartObj>
      </w:sdtPr>
      <w:sdtEndPr>
        <w:rPr>
          <w:b/>
          <w:bCs/>
          <w:noProof/>
          <w:color w:val="000050" w:themeColor="accent1"/>
        </w:rPr>
      </w:sdtEndPr>
      <w:sdtContent>
        <w:r w:rsidRPr="0002252B">
          <w:rPr>
            <w:b/>
            <w:bCs/>
            <w:color w:val="000050" w:themeColor="accent1"/>
          </w:rPr>
          <w:fldChar w:fldCharType="begin"/>
        </w:r>
        <w:r w:rsidRPr="0002252B">
          <w:rPr>
            <w:b/>
            <w:bCs/>
            <w:color w:val="000050" w:themeColor="accent1"/>
          </w:rPr>
          <w:instrText xml:space="preserve"> PAGE   \* MERGEFORMAT </w:instrText>
        </w:r>
        <w:r w:rsidRPr="0002252B">
          <w:rPr>
            <w:b/>
            <w:bCs/>
            <w:color w:val="000050" w:themeColor="accent1"/>
          </w:rPr>
          <w:fldChar w:fldCharType="separate"/>
        </w:r>
        <w:r w:rsidRPr="0002252B">
          <w:rPr>
            <w:b/>
            <w:bCs/>
            <w:color w:val="000050" w:themeColor="accent1"/>
          </w:rPr>
          <w:t>1</w:t>
        </w:r>
        <w:r w:rsidRPr="0002252B">
          <w:rPr>
            <w:b/>
            <w:bCs/>
            <w:noProof/>
            <w:color w:val="000050" w:themeColor="accent1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B6D75" w14:textId="77777777" w:rsidR="0002252B" w:rsidRPr="0002252B" w:rsidRDefault="008E1075">
    <w:pPr>
      <w:pStyle w:val="Footer"/>
      <w:rPr>
        <w:b/>
        <w:bCs/>
        <w:color w:val="000050" w:themeColor="accent1"/>
      </w:rPr>
    </w:pPr>
    <w:r w:rsidRPr="00EF7652">
      <w:rPr>
        <w:b/>
        <w:bCs/>
        <w:noProof/>
        <w:color w:val="000050" w:themeColor="accent1"/>
      </w:rPr>
      <w:drawing>
        <wp:anchor distT="0" distB="0" distL="114300" distR="114300" simplePos="0" relativeHeight="251659264" behindDoc="0" locked="0" layoutInCell="1" allowOverlap="1" wp14:anchorId="6E1D8659" wp14:editId="4204AEFA">
          <wp:simplePos x="0" y="0"/>
          <wp:positionH relativeFrom="margin">
            <wp:posOffset>3525713</wp:posOffset>
          </wp:positionH>
          <wp:positionV relativeFrom="page">
            <wp:posOffset>9791700</wp:posOffset>
          </wp:positionV>
          <wp:extent cx="2834796" cy="647700"/>
          <wp:effectExtent l="0" t="0" r="0" b="0"/>
          <wp:wrapNone/>
          <wp:docPr id="911375053" name="Picture 91137505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4796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7FBDD" w14:textId="77777777" w:rsidR="00752001" w:rsidRDefault="00752001" w:rsidP="0002252B">
      <w:pPr>
        <w:spacing w:after="0" w:line="240" w:lineRule="auto"/>
      </w:pPr>
      <w:r>
        <w:separator/>
      </w:r>
    </w:p>
  </w:footnote>
  <w:footnote w:type="continuationSeparator" w:id="0">
    <w:p w14:paraId="0BBA7335" w14:textId="77777777" w:rsidR="00752001" w:rsidRDefault="00752001" w:rsidP="00022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C98DC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F601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5271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3E8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E6C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4046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E0AF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1CAF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83B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463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F3688"/>
    <w:multiLevelType w:val="hybridMultilevel"/>
    <w:tmpl w:val="EA2EA126"/>
    <w:lvl w:ilvl="0" w:tplc="0ECE515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FFA2B58"/>
    <w:multiLevelType w:val="multilevel"/>
    <w:tmpl w:val="EEE8D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33C2266"/>
    <w:multiLevelType w:val="hybridMultilevel"/>
    <w:tmpl w:val="4D8C5E00"/>
    <w:lvl w:ilvl="0" w:tplc="A10A8322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6EB517"/>
    <w:multiLevelType w:val="hybridMultilevel"/>
    <w:tmpl w:val="7772C204"/>
    <w:lvl w:ilvl="0" w:tplc="915AA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DCD4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AA57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F25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1E3D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6EDE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40C4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222A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9E65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DA5444"/>
    <w:multiLevelType w:val="hybridMultilevel"/>
    <w:tmpl w:val="D3A87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767000"/>
    <w:multiLevelType w:val="hybridMultilevel"/>
    <w:tmpl w:val="8BDE61C6"/>
    <w:lvl w:ilvl="0" w:tplc="3AEE432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B0A7E5"/>
    <w:multiLevelType w:val="hybridMultilevel"/>
    <w:tmpl w:val="0BFE8060"/>
    <w:lvl w:ilvl="0" w:tplc="83CA850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94E0D03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121AD5B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8570A25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F9E729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79366AF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7922AE0C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8DA4732E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4F863C18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2842393F"/>
    <w:multiLevelType w:val="hybridMultilevel"/>
    <w:tmpl w:val="063A17A2"/>
    <w:lvl w:ilvl="0" w:tplc="87E61A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233EF9"/>
    <w:multiLevelType w:val="hybridMultilevel"/>
    <w:tmpl w:val="10BA1A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A67DD"/>
    <w:multiLevelType w:val="multilevel"/>
    <w:tmpl w:val="C23609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361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68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75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82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989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6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3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10" w:hanging="454"/>
      </w:pPr>
      <w:rPr>
        <w:rFonts w:hint="default"/>
      </w:rPr>
    </w:lvl>
  </w:abstractNum>
  <w:abstractNum w:abstractNumId="20" w15:restartNumberingAfterBreak="0">
    <w:nsid w:val="2F9B14AA"/>
    <w:multiLevelType w:val="multilevel"/>
    <w:tmpl w:val="4F52784C"/>
    <w:lvl w:ilvl="0">
      <w:start w:val="1"/>
      <w:numFmt w:val="decimal"/>
      <w:pStyle w:val="ListParagraph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1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68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75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82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989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6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3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10" w:hanging="454"/>
      </w:pPr>
      <w:rPr>
        <w:rFonts w:hint="default"/>
      </w:rPr>
    </w:lvl>
  </w:abstractNum>
  <w:abstractNum w:abstractNumId="21" w15:restartNumberingAfterBreak="0">
    <w:nsid w:val="34B00784"/>
    <w:multiLevelType w:val="hybridMultilevel"/>
    <w:tmpl w:val="45005E3C"/>
    <w:lvl w:ilvl="0" w:tplc="C408FA2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C60501"/>
    <w:multiLevelType w:val="hybridMultilevel"/>
    <w:tmpl w:val="8C08A5B6"/>
    <w:lvl w:ilvl="0" w:tplc="827C58E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463F81"/>
    <w:multiLevelType w:val="hybridMultilevel"/>
    <w:tmpl w:val="F3A49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627ABF"/>
    <w:multiLevelType w:val="hybridMultilevel"/>
    <w:tmpl w:val="AEC09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707DBC"/>
    <w:multiLevelType w:val="multilevel"/>
    <w:tmpl w:val="B9AECF5A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0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8372BE2"/>
    <w:multiLevelType w:val="hybridMultilevel"/>
    <w:tmpl w:val="4C166938"/>
    <w:lvl w:ilvl="0" w:tplc="3A76300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E45279"/>
    <w:multiLevelType w:val="hybridMultilevel"/>
    <w:tmpl w:val="ABF8CC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ED331A"/>
    <w:multiLevelType w:val="hybridMultilevel"/>
    <w:tmpl w:val="015A184A"/>
    <w:lvl w:ilvl="0" w:tplc="080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9" w15:restartNumberingAfterBreak="0">
    <w:nsid w:val="690C38FE"/>
    <w:multiLevelType w:val="hybridMultilevel"/>
    <w:tmpl w:val="3D58D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497132"/>
    <w:multiLevelType w:val="hybridMultilevel"/>
    <w:tmpl w:val="12801CE4"/>
    <w:lvl w:ilvl="0" w:tplc="7AAA5B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971466"/>
    <w:multiLevelType w:val="hybridMultilevel"/>
    <w:tmpl w:val="F5C647EC"/>
    <w:lvl w:ilvl="0" w:tplc="1108E224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832D79"/>
    <w:multiLevelType w:val="hybridMultilevel"/>
    <w:tmpl w:val="74625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186057">
    <w:abstractNumId w:val="13"/>
  </w:num>
  <w:num w:numId="2" w16cid:durableId="2029594621">
    <w:abstractNumId w:val="16"/>
  </w:num>
  <w:num w:numId="3" w16cid:durableId="957177438">
    <w:abstractNumId w:val="9"/>
  </w:num>
  <w:num w:numId="4" w16cid:durableId="427897096">
    <w:abstractNumId w:val="9"/>
  </w:num>
  <w:num w:numId="5" w16cid:durableId="282737395">
    <w:abstractNumId w:val="20"/>
  </w:num>
  <w:num w:numId="6" w16cid:durableId="1755005627">
    <w:abstractNumId w:val="10"/>
  </w:num>
  <w:num w:numId="7" w16cid:durableId="1978876699">
    <w:abstractNumId w:val="6"/>
  </w:num>
  <w:num w:numId="8" w16cid:durableId="1831944441">
    <w:abstractNumId w:val="25"/>
  </w:num>
  <w:num w:numId="9" w16cid:durableId="118247230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4716951">
    <w:abstractNumId w:val="7"/>
  </w:num>
  <w:num w:numId="11" w16cid:durableId="48384846">
    <w:abstractNumId w:val="5"/>
  </w:num>
  <w:num w:numId="12" w16cid:durableId="1747342896">
    <w:abstractNumId w:val="4"/>
  </w:num>
  <w:num w:numId="13" w16cid:durableId="863135758">
    <w:abstractNumId w:val="8"/>
  </w:num>
  <w:num w:numId="14" w16cid:durableId="129176050">
    <w:abstractNumId w:val="3"/>
  </w:num>
  <w:num w:numId="15" w16cid:durableId="1034235502">
    <w:abstractNumId w:val="2"/>
  </w:num>
  <w:num w:numId="16" w16cid:durableId="1374383187">
    <w:abstractNumId w:val="1"/>
  </w:num>
  <w:num w:numId="17" w16cid:durableId="1723022387">
    <w:abstractNumId w:val="0"/>
  </w:num>
  <w:num w:numId="18" w16cid:durableId="1779375423">
    <w:abstractNumId w:val="30"/>
  </w:num>
  <w:num w:numId="19" w16cid:durableId="271011372">
    <w:abstractNumId w:val="17"/>
  </w:num>
  <w:num w:numId="20" w16cid:durableId="2081052351">
    <w:abstractNumId w:val="15"/>
  </w:num>
  <w:num w:numId="21" w16cid:durableId="88431557">
    <w:abstractNumId w:val="21"/>
  </w:num>
  <w:num w:numId="22" w16cid:durableId="8142041">
    <w:abstractNumId w:val="26"/>
  </w:num>
  <w:num w:numId="23" w16cid:durableId="127629526">
    <w:abstractNumId w:val="31"/>
  </w:num>
  <w:num w:numId="24" w16cid:durableId="1712920565">
    <w:abstractNumId w:val="24"/>
  </w:num>
  <w:num w:numId="25" w16cid:durableId="1060976108">
    <w:abstractNumId w:val="28"/>
  </w:num>
  <w:num w:numId="26" w16cid:durableId="171529242">
    <w:abstractNumId w:val="23"/>
  </w:num>
  <w:num w:numId="27" w16cid:durableId="504632848">
    <w:abstractNumId w:val="14"/>
  </w:num>
  <w:num w:numId="28" w16cid:durableId="471992813">
    <w:abstractNumId w:val="32"/>
  </w:num>
  <w:num w:numId="29" w16cid:durableId="516817241">
    <w:abstractNumId w:val="29"/>
  </w:num>
  <w:num w:numId="30" w16cid:durableId="477378924">
    <w:abstractNumId w:val="20"/>
  </w:num>
  <w:num w:numId="31" w16cid:durableId="1790778245">
    <w:abstractNumId w:val="20"/>
  </w:num>
  <w:num w:numId="32" w16cid:durableId="879973637">
    <w:abstractNumId w:val="27"/>
  </w:num>
  <w:num w:numId="33" w16cid:durableId="1312370539">
    <w:abstractNumId w:val="12"/>
  </w:num>
  <w:num w:numId="34" w16cid:durableId="1179735744">
    <w:abstractNumId w:val="22"/>
  </w:num>
  <w:num w:numId="35" w16cid:durableId="65694226">
    <w:abstractNumId w:val="11"/>
  </w:num>
  <w:num w:numId="36" w16cid:durableId="1731463559">
    <w:abstractNumId w:val="18"/>
  </w:num>
  <w:num w:numId="37" w16cid:durableId="116019427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7A3"/>
    <w:rsid w:val="00000D5A"/>
    <w:rsid w:val="0002252B"/>
    <w:rsid w:val="00027A8F"/>
    <w:rsid w:val="00036880"/>
    <w:rsid w:val="000430AF"/>
    <w:rsid w:val="00046682"/>
    <w:rsid w:val="000601C1"/>
    <w:rsid w:val="000608A3"/>
    <w:rsid w:val="00064062"/>
    <w:rsid w:val="00066758"/>
    <w:rsid w:val="0007490E"/>
    <w:rsid w:val="00081AC2"/>
    <w:rsid w:val="00087FA3"/>
    <w:rsid w:val="000A1324"/>
    <w:rsid w:val="000A29E4"/>
    <w:rsid w:val="000C7399"/>
    <w:rsid w:val="000E19B8"/>
    <w:rsid w:val="000E6044"/>
    <w:rsid w:val="001005E0"/>
    <w:rsid w:val="00104F42"/>
    <w:rsid w:val="00110784"/>
    <w:rsid w:val="00112E98"/>
    <w:rsid w:val="00112F52"/>
    <w:rsid w:val="00115141"/>
    <w:rsid w:val="00125A0C"/>
    <w:rsid w:val="001278A9"/>
    <w:rsid w:val="0013064E"/>
    <w:rsid w:val="001400CD"/>
    <w:rsid w:val="00141F8C"/>
    <w:rsid w:val="00142DBF"/>
    <w:rsid w:val="00143311"/>
    <w:rsid w:val="0015319E"/>
    <w:rsid w:val="0015374D"/>
    <w:rsid w:val="0017341D"/>
    <w:rsid w:val="001773B6"/>
    <w:rsid w:val="0018282F"/>
    <w:rsid w:val="00185C9A"/>
    <w:rsid w:val="00186262"/>
    <w:rsid w:val="001A600B"/>
    <w:rsid w:val="001B2F24"/>
    <w:rsid w:val="001C02B1"/>
    <w:rsid w:val="001C7AEB"/>
    <w:rsid w:val="001F1EF3"/>
    <w:rsid w:val="001F4218"/>
    <w:rsid w:val="00200BE2"/>
    <w:rsid w:val="002060FE"/>
    <w:rsid w:val="00206110"/>
    <w:rsid w:val="00206F8F"/>
    <w:rsid w:val="002079B0"/>
    <w:rsid w:val="00213B82"/>
    <w:rsid w:val="00231AFF"/>
    <w:rsid w:val="00243E6F"/>
    <w:rsid w:val="002512B3"/>
    <w:rsid w:val="002545EF"/>
    <w:rsid w:val="00262BD2"/>
    <w:rsid w:val="00262BF7"/>
    <w:rsid w:val="00266B2D"/>
    <w:rsid w:val="002834E3"/>
    <w:rsid w:val="00284BB9"/>
    <w:rsid w:val="00291FF4"/>
    <w:rsid w:val="0029339D"/>
    <w:rsid w:val="002B2EC1"/>
    <w:rsid w:val="002C0F12"/>
    <w:rsid w:val="002D031F"/>
    <w:rsid w:val="002D4B0D"/>
    <w:rsid w:val="002E2994"/>
    <w:rsid w:val="003005CC"/>
    <w:rsid w:val="00306E4F"/>
    <w:rsid w:val="00313713"/>
    <w:rsid w:val="00315F1A"/>
    <w:rsid w:val="003479D0"/>
    <w:rsid w:val="00366A1B"/>
    <w:rsid w:val="00375469"/>
    <w:rsid w:val="003955C1"/>
    <w:rsid w:val="003B2620"/>
    <w:rsid w:val="003B2E39"/>
    <w:rsid w:val="003C2FFC"/>
    <w:rsid w:val="003E39E6"/>
    <w:rsid w:val="003E4B43"/>
    <w:rsid w:val="003E53A0"/>
    <w:rsid w:val="003F1764"/>
    <w:rsid w:val="003F4ABA"/>
    <w:rsid w:val="003F7EBC"/>
    <w:rsid w:val="004041FD"/>
    <w:rsid w:val="00437D18"/>
    <w:rsid w:val="00444772"/>
    <w:rsid w:val="00445510"/>
    <w:rsid w:val="0044556E"/>
    <w:rsid w:val="004607B1"/>
    <w:rsid w:val="00482DDF"/>
    <w:rsid w:val="0048651B"/>
    <w:rsid w:val="004906BB"/>
    <w:rsid w:val="004A0DF4"/>
    <w:rsid w:val="004A27F6"/>
    <w:rsid w:val="004B50D6"/>
    <w:rsid w:val="004C161B"/>
    <w:rsid w:val="004C6BA5"/>
    <w:rsid w:val="004D00AC"/>
    <w:rsid w:val="004D2D84"/>
    <w:rsid w:val="004E16DC"/>
    <w:rsid w:val="004E1BA5"/>
    <w:rsid w:val="004F3809"/>
    <w:rsid w:val="00514C69"/>
    <w:rsid w:val="00521D6E"/>
    <w:rsid w:val="005229C5"/>
    <w:rsid w:val="00532B6C"/>
    <w:rsid w:val="00543B26"/>
    <w:rsid w:val="00544F72"/>
    <w:rsid w:val="00572DF4"/>
    <w:rsid w:val="00593A37"/>
    <w:rsid w:val="0059409A"/>
    <w:rsid w:val="00595780"/>
    <w:rsid w:val="005A55FC"/>
    <w:rsid w:val="005A5BD4"/>
    <w:rsid w:val="005A6B53"/>
    <w:rsid w:val="005B7B84"/>
    <w:rsid w:val="005C39A7"/>
    <w:rsid w:val="005D6A31"/>
    <w:rsid w:val="005E283E"/>
    <w:rsid w:val="005E351F"/>
    <w:rsid w:val="005F0793"/>
    <w:rsid w:val="0061197C"/>
    <w:rsid w:val="0061290E"/>
    <w:rsid w:val="00632BE1"/>
    <w:rsid w:val="0064648B"/>
    <w:rsid w:val="0065686A"/>
    <w:rsid w:val="00662445"/>
    <w:rsid w:val="00673D92"/>
    <w:rsid w:val="00673DEC"/>
    <w:rsid w:val="006750FB"/>
    <w:rsid w:val="00682942"/>
    <w:rsid w:val="00685CD2"/>
    <w:rsid w:val="00686CE3"/>
    <w:rsid w:val="00690E27"/>
    <w:rsid w:val="00691B4C"/>
    <w:rsid w:val="00692EFF"/>
    <w:rsid w:val="006A2E54"/>
    <w:rsid w:val="006A4758"/>
    <w:rsid w:val="006C2B4A"/>
    <w:rsid w:val="006F6E54"/>
    <w:rsid w:val="00703C36"/>
    <w:rsid w:val="00706FC3"/>
    <w:rsid w:val="00723038"/>
    <w:rsid w:val="00730052"/>
    <w:rsid w:val="00740073"/>
    <w:rsid w:val="007403A9"/>
    <w:rsid w:val="007430BE"/>
    <w:rsid w:val="00752001"/>
    <w:rsid w:val="00753FF4"/>
    <w:rsid w:val="007578A9"/>
    <w:rsid w:val="00760A45"/>
    <w:rsid w:val="007841FD"/>
    <w:rsid w:val="007870FF"/>
    <w:rsid w:val="00791B2B"/>
    <w:rsid w:val="007A0516"/>
    <w:rsid w:val="007E0184"/>
    <w:rsid w:val="007E1D9A"/>
    <w:rsid w:val="007E37DA"/>
    <w:rsid w:val="007F405C"/>
    <w:rsid w:val="00824610"/>
    <w:rsid w:val="00831645"/>
    <w:rsid w:val="008355B9"/>
    <w:rsid w:val="008417A3"/>
    <w:rsid w:val="0084326A"/>
    <w:rsid w:val="00867A98"/>
    <w:rsid w:val="008A1ED9"/>
    <w:rsid w:val="008A1F3C"/>
    <w:rsid w:val="008B0BE9"/>
    <w:rsid w:val="008B15FF"/>
    <w:rsid w:val="008B5EE8"/>
    <w:rsid w:val="008C4357"/>
    <w:rsid w:val="008C5360"/>
    <w:rsid w:val="008D51EC"/>
    <w:rsid w:val="008E1075"/>
    <w:rsid w:val="008E1235"/>
    <w:rsid w:val="008F0764"/>
    <w:rsid w:val="008F31DD"/>
    <w:rsid w:val="008F3733"/>
    <w:rsid w:val="008F3E08"/>
    <w:rsid w:val="008F62CC"/>
    <w:rsid w:val="008F7555"/>
    <w:rsid w:val="00923E40"/>
    <w:rsid w:val="009346BE"/>
    <w:rsid w:val="00951A50"/>
    <w:rsid w:val="00956B24"/>
    <w:rsid w:val="00961BCB"/>
    <w:rsid w:val="0096602E"/>
    <w:rsid w:val="00974263"/>
    <w:rsid w:val="009836BD"/>
    <w:rsid w:val="00993E69"/>
    <w:rsid w:val="00994145"/>
    <w:rsid w:val="0099416A"/>
    <w:rsid w:val="00996281"/>
    <w:rsid w:val="009A146D"/>
    <w:rsid w:val="009A1B41"/>
    <w:rsid w:val="009A33C6"/>
    <w:rsid w:val="009A755C"/>
    <w:rsid w:val="009E0D02"/>
    <w:rsid w:val="009E435D"/>
    <w:rsid w:val="009E57E4"/>
    <w:rsid w:val="009F771D"/>
    <w:rsid w:val="00A133C9"/>
    <w:rsid w:val="00A3468D"/>
    <w:rsid w:val="00A34C4D"/>
    <w:rsid w:val="00A3608D"/>
    <w:rsid w:val="00A51B50"/>
    <w:rsid w:val="00A64D38"/>
    <w:rsid w:val="00A82A51"/>
    <w:rsid w:val="00A83B03"/>
    <w:rsid w:val="00A84ECA"/>
    <w:rsid w:val="00A85C81"/>
    <w:rsid w:val="00A90E0F"/>
    <w:rsid w:val="00A910CE"/>
    <w:rsid w:val="00A936C3"/>
    <w:rsid w:val="00A93CC7"/>
    <w:rsid w:val="00A952DF"/>
    <w:rsid w:val="00B01E4C"/>
    <w:rsid w:val="00B06599"/>
    <w:rsid w:val="00B3610E"/>
    <w:rsid w:val="00B6037F"/>
    <w:rsid w:val="00B60CAA"/>
    <w:rsid w:val="00B64AFE"/>
    <w:rsid w:val="00B7187B"/>
    <w:rsid w:val="00B9769A"/>
    <w:rsid w:val="00B976AF"/>
    <w:rsid w:val="00BB129F"/>
    <w:rsid w:val="00BB558D"/>
    <w:rsid w:val="00BB5A16"/>
    <w:rsid w:val="00BD2953"/>
    <w:rsid w:val="00C01EA5"/>
    <w:rsid w:val="00C0299B"/>
    <w:rsid w:val="00C1261A"/>
    <w:rsid w:val="00C158D6"/>
    <w:rsid w:val="00C307AB"/>
    <w:rsid w:val="00C33F76"/>
    <w:rsid w:val="00C402A2"/>
    <w:rsid w:val="00C42069"/>
    <w:rsid w:val="00C457E4"/>
    <w:rsid w:val="00C47204"/>
    <w:rsid w:val="00C54638"/>
    <w:rsid w:val="00C617B1"/>
    <w:rsid w:val="00C658C1"/>
    <w:rsid w:val="00C66790"/>
    <w:rsid w:val="00C755DF"/>
    <w:rsid w:val="00C90CF2"/>
    <w:rsid w:val="00C91CBC"/>
    <w:rsid w:val="00C969D5"/>
    <w:rsid w:val="00C97103"/>
    <w:rsid w:val="00CA006A"/>
    <w:rsid w:val="00CA09AC"/>
    <w:rsid w:val="00CB3997"/>
    <w:rsid w:val="00CD2282"/>
    <w:rsid w:val="00CE0952"/>
    <w:rsid w:val="00CE383C"/>
    <w:rsid w:val="00CF29C1"/>
    <w:rsid w:val="00CF64A0"/>
    <w:rsid w:val="00D045B5"/>
    <w:rsid w:val="00D30EE5"/>
    <w:rsid w:val="00D342DB"/>
    <w:rsid w:val="00D44264"/>
    <w:rsid w:val="00D52351"/>
    <w:rsid w:val="00D5343C"/>
    <w:rsid w:val="00D6351C"/>
    <w:rsid w:val="00D65C51"/>
    <w:rsid w:val="00D72EB3"/>
    <w:rsid w:val="00D83D65"/>
    <w:rsid w:val="00D91831"/>
    <w:rsid w:val="00DB3AF4"/>
    <w:rsid w:val="00DC1267"/>
    <w:rsid w:val="00DC4431"/>
    <w:rsid w:val="00DC76C2"/>
    <w:rsid w:val="00DD1075"/>
    <w:rsid w:val="00DF0740"/>
    <w:rsid w:val="00DF165C"/>
    <w:rsid w:val="00E05948"/>
    <w:rsid w:val="00E118B4"/>
    <w:rsid w:val="00E362EC"/>
    <w:rsid w:val="00E371BB"/>
    <w:rsid w:val="00E7776C"/>
    <w:rsid w:val="00E8588F"/>
    <w:rsid w:val="00EA3B22"/>
    <w:rsid w:val="00EA4281"/>
    <w:rsid w:val="00EB1D2D"/>
    <w:rsid w:val="00EB46AE"/>
    <w:rsid w:val="00EC0564"/>
    <w:rsid w:val="00EC634D"/>
    <w:rsid w:val="00EC6D80"/>
    <w:rsid w:val="00F01C75"/>
    <w:rsid w:val="00F01E54"/>
    <w:rsid w:val="00F037B6"/>
    <w:rsid w:val="00F10ADC"/>
    <w:rsid w:val="00F157C9"/>
    <w:rsid w:val="00F46753"/>
    <w:rsid w:val="00F53842"/>
    <w:rsid w:val="00F60E03"/>
    <w:rsid w:val="00F619A9"/>
    <w:rsid w:val="00F664F7"/>
    <w:rsid w:val="00F73039"/>
    <w:rsid w:val="00F8163F"/>
    <w:rsid w:val="00F85660"/>
    <w:rsid w:val="00F9222C"/>
    <w:rsid w:val="00F979C9"/>
    <w:rsid w:val="00FA4A48"/>
    <w:rsid w:val="00FC63C8"/>
    <w:rsid w:val="00FC7D66"/>
    <w:rsid w:val="00FD6770"/>
    <w:rsid w:val="00FF1738"/>
    <w:rsid w:val="06CE30AB"/>
    <w:rsid w:val="08ACB737"/>
    <w:rsid w:val="14449F95"/>
    <w:rsid w:val="1C6E0BE3"/>
    <w:rsid w:val="2C9B8014"/>
    <w:rsid w:val="2D84E3C6"/>
    <w:rsid w:val="4BB2B697"/>
    <w:rsid w:val="592289A1"/>
    <w:rsid w:val="5B3E8327"/>
    <w:rsid w:val="689DE982"/>
    <w:rsid w:val="78EA269F"/>
    <w:rsid w:val="7D01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93276"/>
  <w15:chartTrackingRefBased/>
  <w15:docId w15:val="{A82A7D56-650D-8F45-9BB2-6E88C2A7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0FF"/>
    <w:pPr>
      <w:spacing w:after="240" w:line="36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8F0764"/>
    <w:pPr>
      <w:spacing w:after="0"/>
      <w:outlineLvl w:val="0"/>
    </w:pPr>
    <w:rPr>
      <w:rFonts w:cstheme="majorHAnsi"/>
      <w:b/>
      <w:bCs/>
      <w:color w:val="C2171C" w:themeColor="accent2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2"/>
    <w:qFormat/>
    <w:rsid w:val="002060FE"/>
    <w:pPr>
      <w:spacing w:before="360" w:after="0"/>
      <w:outlineLvl w:val="1"/>
    </w:pPr>
    <w:rPr>
      <w:rFonts w:cstheme="majorHAnsi"/>
      <w:b/>
      <w:bCs/>
      <w:color w:val="000050" w:themeColor="accent1"/>
      <w:sz w:val="40"/>
      <w:szCs w:val="36"/>
    </w:rPr>
  </w:style>
  <w:style w:type="paragraph" w:styleId="Heading3">
    <w:name w:val="heading 3"/>
    <w:basedOn w:val="Heading2"/>
    <w:next w:val="Normal"/>
    <w:link w:val="Heading3Char"/>
    <w:uiPriority w:val="2"/>
    <w:qFormat/>
    <w:rsid w:val="003F4ABA"/>
    <w:pPr>
      <w:outlineLvl w:val="2"/>
    </w:pPr>
    <w:rPr>
      <w:sz w:val="36"/>
      <w:szCs w:val="44"/>
    </w:rPr>
  </w:style>
  <w:style w:type="paragraph" w:styleId="Heading4">
    <w:name w:val="heading 4"/>
    <w:basedOn w:val="Normal"/>
    <w:next w:val="Normal"/>
    <w:link w:val="Heading4Char"/>
    <w:uiPriority w:val="2"/>
    <w:qFormat/>
    <w:rsid w:val="003F4ABA"/>
    <w:pPr>
      <w:outlineLvl w:val="3"/>
    </w:pPr>
    <w:rPr>
      <w:rFonts w:cstheme="majorHAnsi"/>
      <w:b/>
      <w:bCs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2"/>
    <w:qFormat/>
    <w:rsid w:val="003F4ABA"/>
    <w:pPr>
      <w:outlineLvl w:val="4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8F0764"/>
    <w:rPr>
      <w:rFonts w:cstheme="majorHAnsi"/>
      <w:b/>
      <w:bCs/>
      <w:color w:val="C2171C" w:themeColor="accent2"/>
      <w:sz w:val="52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2060FE"/>
    <w:rPr>
      <w:rFonts w:cstheme="majorHAnsi"/>
      <w:b/>
      <w:bCs/>
      <w:color w:val="000050" w:themeColor="accent1"/>
      <w:sz w:val="40"/>
      <w:szCs w:val="36"/>
    </w:rPr>
  </w:style>
  <w:style w:type="character" w:customStyle="1" w:styleId="Heading3Char">
    <w:name w:val="Heading 3 Char"/>
    <w:basedOn w:val="DefaultParagraphFont"/>
    <w:link w:val="Heading3"/>
    <w:uiPriority w:val="2"/>
    <w:rsid w:val="00186262"/>
    <w:rPr>
      <w:rFonts w:cstheme="majorHAnsi"/>
      <w:b/>
      <w:bCs/>
      <w:color w:val="000050" w:themeColor="accent1"/>
      <w:sz w:val="36"/>
      <w:szCs w:val="44"/>
    </w:rPr>
  </w:style>
  <w:style w:type="character" w:customStyle="1" w:styleId="Heading4Char">
    <w:name w:val="Heading 4 Char"/>
    <w:basedOn w:val="DefaultParagraphFont"/>
    <w:link w:val="Heading4"/>
    <w:uiPriority w:val="2"/>
    <w:rsid w:val="00186262"/>
    <w:rPr>
      <w:rFonts w:cstheme="majorHAnsi"/>
      <w:b/>
      <w:bCs/>
      <w:sz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2"/>
    <w:rsid w:val="00186262"/>
    <w:rPr>
      <w:rFonts w:ascii="Arial" w:hAnsi="Arial" w:cs="Arial"/>
      <w:b/>
      <w:bCs/>
      <w:sz w:val="28"/>
    </w:rPr>
  </w:style>
  <w:style w:type="paragraph" w:customStyle="1" w:styleId="Tablecopy">
    <w:name w:val="Table copy"/>
    <w:basedOn w:val="Normal"/>
    <w:uiPriority w:val="9"/>
    <w:qFormat/>
    <w:rsid w:val="00C969D5"/>
    <w:pPr>
      <w:spacing w:before="200" w:after="100" w:line="320" w:lineRule="exact"/>
      <w:outlineLvl w:val="2"/>
    </w:pPr>
    <w:rPr>
      <w:rFonts w:ascii="Arial" w:hAnsi="Arial" w:cstheme="majorHAnsi"/>
      <w:b/>
      <w:bCs/>
      <w:color w:val="262626" w:themeColor="text1" w:themeTint="D9"/>
      <w:szCs w:val="18"/>
    </w:rPr>
  </w:style>
  <w:style w:type="paragraph" w:customStyle="1" w:styleId="AddressBlock">
    <w:name w:val="Address Block"/>
    <w:basedOn w:val="Normal"/>
    <w:uiPriority w:val="5"/>
    <w:qFormat/>
    <w:rsid w:val="00FD6770"/>
    <w:pPr>
      <w:tabs>
        <w:tab w:val="left" w:pos="7460"/>
      </w:tabs>
      <w:contextualSpacing/>
    </w:pPr>
  </w:style>
  <w:style w:type="paragraph" w:customStyle="1" w:styleId="NormalunderSH">
    <w:name w:val="Normal under SH"/>
    <w:basedOn w:val="Normal"/>
    <w:link w:val="NormalunderSHChar"/>
    <w:unhideWhenUsed/>
    <w:rsid w:val="00D52351"/>
    <w:pPr>
      <w:spacing w:before="120"/>
    </w:pPr>
  </w:style>
  <w:style w:type="character" w:customStyle="1" w:styleId="NormalunderSHChar">
    <w:name w:val="Normal under SH Char"/>
    <w:basedOn w:val="DefaultParagraphFont"/>
    <w:link w:val="NormalunderSH"/>
    <w:rsid w:val="00482DDF"/>
  </w:style>
  <w:style w:type="paragraph" w:customStyle="1" w:styleId="Normal-additionalspace">
    <w:name w:val="Normal - additional space"/>
    <w:basedOn w:val="Normal"/>
    <w:link w:val="Normal-additionalspaceChar"/>
    <w:rsid w:val="00D52351"/>
    <w:pPr>
      <w:spacing w:line="720" w:lineRule="auto"/>
    </w:pPr>
  </w:style>
  <w:style w:type="character" w:customStyle="1" w:styleId="Normal-additionalspaceChar">
    <w:name w:val="Normal - additional space Char"/>
    <w:basedOn w:val="DefaultParagraphFont"/>
    <w:link w:val="Normal-additionalspace"/>
    <w:rsid w:val="00D52351"/>
  </w:style>
  <w:style w:type="paragraph" w:styleId="ListBullet">
    <w:name w:val="List Bullet"/>
    <w:basedOn w:val="Normal"/>
    <w:uiPriority w:val="3"/>
    <w:qFormat/>
    <w:rsid w:val="00D52351"/>
    <w:pPr>
      <w:numPr>
        <w:numId w:val="4"/>
      </w:numPr>
      <w:spacing w:before="120"/>
    </w:pPr>
  </w:style>
  <w:style w:type="paragraph" w:styleId="Subtitle">
    <w:name w:val="Subtitle"/>
    <w:basedOn w:val="Normal"/>
    <w:next w:val="Normal"/>
    <w:link w:val="SubtitleChar"/>
    <w:uiPriority w:val="2"/>
    <w:qFormat/>
    <w:rsid w:val="00544F72"/>
    <w:pPr>
      <w:numPr>
        <w:ilvl w:val="1"/>
      </w:numPr>
      <w:spacing w:after="160"/>
    </w:pPr>
    <w:rPr>
      <w:rFonts w:eastAsiaTheme="minorEastAsia"/>
      <w:b/>
      <w:color w:val="000050" w:themeColor="accent1"/>
      <w:sz w:val="36"/>
      <w:szCs w:val="22"/>
    </w:rPr>
  </w:style>
  <w:style w:type="character" w:customStyle="1" w:styleId="SubtitleChar">
    <w:name w:val="Subtitle Char"/>
    <w:basedOn w:val="DefaultParagraphFont"/>
    <w:link w:val="Subtitle"/>
    <w:uiPriority w:val="2"/>
    <w:rsid w:val="00186262"/>
    <w:rPr>
      <w:rFonts w:eastAsiaTheme="minorEastAsia"/>
      <w:b/>
      <w:color w:val="000050" w:themeColor="accent1"/>
      <w:sz w:val="36"/>
      <w:szCs w:val="22"/>
    </w:rPr>
  </w:style>
  <w:style w:type="character" w:styleId="Emphasis">
    <w:name w:val="Emphasis"/>
    <w:basedOn w:val="DefaultParagraphFont"/>
    <w:uiPriority w:val="20"/>
    <w:qFormat/>
    <w:rsid w:val="00D52351"/>
    <w:rPr>
      <w:rFonts w:asciiTheme="minorHAnsi" w:hAnsiTheme="minorHAnsi"/>
      <w:b/>
      <w:i w:val="0"/>
      <w:iCs/>
      <w:sz w:val="28"/>
    </w:rPr>
  </w:style>
  <w:style w:type="paragraph" w:styleId="ListParagraph">
    <w:name w:val="List Paragraph"/>
    <w:basedOn w:val="Normal"/>
    <w:next w:val="Normal"/>
    <w:uiPriority w:val="3"/>
    <w:qFormat/>
    <w:rsid w:val="00087FA3"/>
    <w:pPr>
      <w:numPr>
        <w:numId w:val="5"/>
      </w:numPr>
      <w:spacing w:before="120" w:after="360"/>
    </w:pPr>
    <w:rPr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01E4C"/>
    <w:pPr>
      <w:spacing w:before="200" w:after="160"/>
      <w:ind w:left="1701" w:right="1701"/>
    </w:pPr>
    <w:rPr>
      <w:iCs/>
      <w:color w:val="000050" w:themeColor="accent1"/>
    </w:rPr>
  </w:style>
  <w:style w:type="character" w:customStyle="1" w:styleId="QuoteChar">
    <w:name w:val="Quote Char"/>
    <w:basedOn w:val="DefaultParagraphFont"/>
    <w:link w:val="Quote"/>
    <w:uiPriority w:val="29"/>
    <w:rsid w:val="00B01E4C"/>
    <w:rPr>
      <w:iCs/>
      <w:color w:val="000050" w:themeColor="accent1"/>
    </w:rPr>
  </w:style>
  <w:style w:type="paragraph" w:styleId="IntenseQuote">
    <w:name w:val="Intense Quote"/>
    <w:basedOn w:val="Normal"/>
    <w:next w:val="Normal"/>
    <w:link w:val="IntenseQuoteChar"/>
    <w:uiPriority w:val="19"/>
    <w:qFormat/>
    <w:rsid w:val="00DF165C"/>
    <w:pPr>
      <w:pBdr>
        <w:top w:val="single" w:sz="4" w:space="10" w:color="000050" w:themeColor="accent1"/>
        <w:bottom w:val="single" w:sz="4" w:space="10" w:color="000050" w:themeColor="accent1"/>
      </w:pBdr>
      <w:spacing w:before="240"/>
      <w:ind w:left="1134" w:right="1134"/>
    </w:pPr>
    <w:rPr>
      <w:iCs/>
      <w:color w:val="000050" w:themeColor="accent1"/>
    </w:rPr>
  </w:style>
  <w:style w:type="character" w:customStyle="1" w:styleId="IntenseQuoteChar">
    <w:name w:val="Intense Quote Char"/>
    <w:basedOn w:val="DefaultParagraphFont"/>
    <w:link w:val="IntenseQuote"/>
    <w:uiPriority w:val="19"/>
    <w:rsid w:val="00482DDF"/>
    <w:rPr>
      <w:iCs/>
      <w:color w:val="000050" w:themeColor="accent1"/>
    </w:rPr>
  </w:style>
  <w:style w:type="character" w:styleId="SubtleEmphasis">
    <w:name w:val="Subtle Emphasis"/>
    <w:basedOn w:val="DefaultParagraphFont"/>
    <w:uiPriority w:val="19"/>
    <w:unhideWhenUsed/>
    <w:qFormat/>
    <w:rsid w:val="00D30EE5"/>
    <w:rPr>
      <w:rFonts w:asciiTheme="minorHAnsi" w:hAnsiTheme="minorHAnsi"/>
      <w:i w:val="0"/>
      <w:iCs/>
      <w:color w:val="000050" w:themeColor="accent1"/>
      <w:sz w:val="28"/>
    </w:rPr>
  </w:style>
  <w:style w:type="character" w:styleId="IntenseEmphasis">
    <w:name w:val="Intense Emphasis"/>
    <w:basedOn w:val="DefaultParagraphFont"/>
    <w:uiPriority w:val="19"/>
    <w:qFormat/>
    <w:rsid w:val="00D52351"/>
    <w:rPr>
      <w:rFonts w:ascii="Arial" w:hAnsi="Arial"/>
      <w:b/>
      <w:i w:val="0"/>
      <w:iCs/>
      <w:color w:val="000050" w:themeColor="accent1"/>
      <w:sz w:val="32"/>
    </w:rPr>
  </w:style>
  <w:style w:type="character" w:styleId="SubtleReference">
    <w:name w:val="Subtle Reference"/>
    <w:basedOn w:val="DefaultParagraphFont"/>
    <w:uiPriority w:val="31"/>
    <w:rsid w:val="00D52351"/>
    <w:rPr>
      <w:rFonts w:asciiTheme="minorHAnsi" w:hAnsiTheme="minorHAnsi"/>
      <w:caps w:val="0"/>
      <w:smallCaps w:val="0"/>
      <w:color w:val="0000BB" w:themeColor="accent1" w:themeTint="BF"/>
      <w:sz w:val="24"/>
    </w:rPr>
  </w:style>
  <w:style w:type="character" w:styleId="IntenseReference">
    <w:name w:val="Intense Reference"/>
    <w:basedOn w:val="DefaultParagraphFont"/>
    <w:uiPriority w:val="32"/>
    <w:rsid w:val="00D52351"/>
    <w:rPr>
      <w:rFonts w:asciiTheme="minorHAnsi" w:hAnsiTheme="minorHAnsi"/>
      <w:b w:val="0"/>
      <w:bCs/>
      <w:i w:val="0"/>
      <w:caps w:val="0"/>
      <w:smallCaps w:val="0"/>
      <w:color w:val="0000BB" w:themeColor="accent1" w:themeTint="BF"/>
      <w:spacing w:val="5"/>
      <w:sz w:val="24"/>
    </w:rPr>
  </w:style>
  <w:style w:type="character" w:styleId="BookTitle">
    <w:name w:val="Book Title"/>
    <w:basedOn w:val="DefaultParagraphFont"/>
    <w:uiPriority w:val="33"/>
    <w:rsid w:val="00D52351"/>
    <w:rPr>
      <w:rFonts w:asciiTheme="minorHAnsi" w:hAnsiTheme="minorHAnsi"/>
      <w:b/>
      <w:bCs/>
      <w:i w:val="0"/>
      <w:iCs/>
      <w:spacing w:val="5"/>
      <w:sz w:val="24"/>
    </w:rPr>
  </w:style>
  <w:style w:type="paragraph" w:styleId="TOCHeading">
    <w:name w:val="TOC Heading"/>
    <w:basedOn w:val="Heading2"/>
    <w:next w:val="Normal"/>
    <w:uiPriority w:val="39"/>
    <w:unhideWhenUsed/>
    <w:qFormat/>
    <w:rsid w:val="00D30EE5"/>
    <w:pPr>
      <w:keepNext/>
      <w:keepLines/>
      <w:pBdr>
        <w:bottom w:val="single" w:sz="8" w:space="1" w:color="000050" w:themeColor="accent1"/>
      </w:pBdr>
      <w:spacing w:before="240" w:line="259" w:lineRule="auto"/>
      <w:outlineLvl w:val="9"/>
    </w:pPr>
    <w:rPr>
      <w:rFonts w:eastAsiaTheme="majorEastAsia" w:cstheme="majorBidi"/>
      <w:bCs w:val="0"/>
      <w:color w:val="C2171C" w:themeColor="accent2"/>
      <w:szCs w:val="32"/>
      <w:lang w:val="en-US"/>
    </w:rPr>
  </w:style>
  <w:style w:type="paragraph" w:styleId="Title">
    <w:name w:val="Title"/>
    <w:basedOn w:val="Normal"/>
    <w:next w:val="Normal"/>
    <w:link w:val="TitleChar"/>
    <w:uiPriority w:val="99"/>
    <w:rsid w:val="00CF29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CF29C1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paragraph" w:customStyle="1" w:styleId="Feature">
    <w:name w:val="Feature"/>
    <w:basedOn w:val="Normal"/>
    <w:uiPriority w:val="4"/>
    <w:qFormat/>
    <w:rsid w:val="005A55FC"/>
    <w:pPr>
      <w:pBdr>
        <w:top w:val="single" w:sz="4" w:space="5" w:color="000050" w:themeColor="accent1"/>
        <w:left w:val="single" w:sz="4" w:space="5" w:color="000050" w:themeColor="accent1"/>
        <w:bottom w:val="single" w:sz="4" w:space="5" w:color="000050" w:themeColor="accent1"/>
        <w:right w:val="single" w:sz="4" w:space="5" w:color="000050" w:themeColor="accent1"/>
      </w:pBdr>
      <w:shd w:val="clear" w:color="auto" w:fill="000050" w:themeFill="accent1"/>
      <w:spacing w:line="276" w:lineRule="auto"/>
    </w:pPr>
    <w:rPr>
      <w:b/>
      <w:color w:val="FFFFFF" w:themeColor="background1"/>
      <w:sz w:val="32"/>
      <w:szCs w:val="28"/>
    </w:rPr>
  </w:style>
  <w:style w:type="character" w:customStyle="1" w:styleId="Story">
    <w:name w:val="Story"/>
    <w:basedOn w:val="DefaultParagraphFont"/>
    <w:uiPriority w:val="3"/>
    <w:qFormat/>
    <w:rsid w:val="0064648B"/>
    <w:rPr>
      <w:rFonts w:ascii="Arial" w:hAnsi="Arial" w:cs="Arial" w:hint="default"/>
      <w:b/>
      <w:bCs/>
      <w:color w:val="auto"/>
      <w:sz w:val="32"/>
      <w:bdr w:val="none" w:sz="0" w:space="0" w:color="auto"/>
      <w:shd w:val="clear" w:color="auto" w:fill="FBC100" w:themeFill="background2"/>
    </w:rPr>
  </w:style>
  <w:style w:type="paragraph" w:styleId="Header">
    <w:name w:val="header"/>
    <w:basedOn w:val="Normal"/>
    <w:link w:val="HeaderChar"/>
    <w:uiPriority w:val="99"/>
    <w:unhideWhenUsed/>
    <w:rsid w:val="00022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52B"/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022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52B"/>
    <w:rPr>
      <w:sz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36880"/>
    <w:pPr>
      <w:spacing w:after="200" w:line="240" w:lineRule="auto"/>
    </w:pPr>
    <w:rPr>
      <w:iCs/>
      <w:color w:val="000050" w:themeColor="accent1"/>
      <w:szCs w:val="18"/>
    </w:rPr>
  </w:style>
  <w:style w:type="table" w:styleId="TableGrid">
    <w:name w:val="Table Grid"/>
    <w:basedOn w:val="TableNormal"/>
    <w:uiPriority w:val="39"/>
    <w:rsid w:val="00D30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rsid w:val="00D30EE5"/>
    <w:rPr>
      <w:rFonts w:asciiTheme="minorHAnsi" w:hAnsiTheme="minorHAnsi"/>
      <w:b/>
      <w:bCs/>
      <w:color w:val="000050" w:themeColor="accent1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867A98"/>
    <w:pPr>
      <w:tabs>
        <w:tab w:val="right" w:leader="dot" w:pos="9016"/>
      </w:tabs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30EE5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D30EE5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7870FF"/>
    <w:rPr>
      <w:b/>
      <w:color w:val="000050" w:themeColor="accent1"/>
      <w:u w:val="single"/>
    </w:rPr>
  </w:style>
  <w:style w:type="table" w:styleId="GridTable4-Accent1">
    <w:name w:val="Grid Table 4 Accent 1"/>
    <w:basedOn w:val="TableNormal"/>
    <w:uiPriority w:val="49"/>
    <w:rsid w:val="008D51EC"/>
    <w:tblPr>
      <w:tblStyleRowBandSize w:val="1"/>
      <w:tblStyleColBandSize w:val="1"/>
      <w:tblBorders>
        <w:top w:val="single" w:sz="4" w:space="0" w:color="0000FC" w:themeColor="accent1" w:themeTint="99"/>
        <w:left w:val="single" w:sz="4" w:space="0" w:color="0000FC" w:themeColor="accent1" w:themeTint="99"/>
        <w:bottom w:val="single" w:sz="4" w:space="0" w:color="0000FC" w:themeColor="accent1" w:themeTint="99"/>
        <w:right w:val="single" w:sz="4" w:space="0" w:color="0000FC" w:themeColor="accent1" w:themeTint="99"/>
        <w:insideH w:val="single" w:sz="4" w:space="0" w:color="0000FC" w:themeColor="accent1" w:themeTint="99"/>
        <w:insideV w:val="single" w:sz="4" w:space="0" w:color="0000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50" w:themeColor="accent1"/>
          <w:left w:val="single" w:sz="4" w:space="0" w:color="000050" w:themeColor="accent1"/>
          <w:bottom w:val="single" w:sz="4" w:space="0" w:color="000050" w:themeColor="accent1"/>
          <w:right w:val="single" w:sz="4" w:space="0" w:color="000050" w:themeColor="accent1"/>
          <w:insideH w:val="nil"/>
          <w:insideV w:val="nil"/>
        </w:tcBorders>
        <w:shd w:val="clear" w:color="auto" w:fill="000050" w:themeFill="accent1"/>
      </w:tcPr>
    </w:tblStylePr>
    <w:tblStylePr w:type="lastRow">
      <w:rPr>
        <w:b/>
        <w:bCs/>
      </w:rPr>
      <w:tblPr/>
      <w:tcPr>
        <w:tcBorders>
          <w:top w:val="double" w:sz="4" w:space="0" w:color="00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A9FF" w:themeFill="accent1" w:themeFillTint="33"/>
      </w:tcPr>
    </w:tblStylePr>
    <w:tblStylePr w:type="band1Horz">
      <w:tblPr/>
      <w:tcPr>
        <w:shd w:val="clear" w:color="auto" w:fill="A9A9FF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8D51EC"/>
    <w:tblPr>
      <w:tblStyleRowBandSize w:val="1"/>
      <w:tblStyleColBandSize w:val="1"/>
      <w:tblBorders>
        <w:top w:val="single" w:sz="4" w:space="0" w:color="000050" w:themeColor="accent1"/>
        <w:left w:val="single" w:sz="4" w:space="0" w:color="000050" w:themeColor="accent1"/>
        <w:bottom w:val="single" w:sz="4" w:space="0" w:color="000050" w:themeColor="accent1"/>
        <w:right w:val="single" w:sz="4" w:space="0" w:color="000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50" w:themeFill="accent1"/>
      </w:tcPr>
    </w:tblStylePr>
    <w:tblStylePr w:type="lastRow">
      <w:rPr>
        <w:b/>
        <w:bCs/>
      </w:rPr>
      <w:tblPr/>
      <w:tcPr>
        <w:tcBorders>
          <w:top w:val="double" w:sz="4" w:space="0" w:color="000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50" w:themeColor="accent1"/>
          <w:right w:val="single" w:sz="4" w:space="0" w:color="000050" w:themeColor="accent1"/>
        </w:tcBorders>
      </w:tcPr>
    </w:tblStylePr>
    <w:tblStylePr w:type="band1Horz">
      <w:tblPr/>
      <w:tcPr>
        <w:tcBorders>
          <w:top w:val="single" w:sz="4" w:space="0" w:color="000050" w:themeColor="accent1"/>
          <w:bottom w:val="single" w:sz="4" w:space="0" w:color="000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50" w:themeColor="accent1"/>
          <w:left w:val="nil"/>
        </w:tcBorders>
      </w:tcPr>
    </w:tblStylePr>
    <w:tblStylePr w:type="swCell">
      <w:tblPr/>
      <w:tcPr>
        <w:tcBorders>
          <w:top w:val="double" w:sz="4" w:space="0" w:color="000050" w:themeColor="accent1"/>
          <w:right w:val="nil"/>
        </w:tcBorders>
      </w:tcPr>
    </w:tblStylePr>
  </w:style>
  <w:style w:type="table" w:customStyle="1" w:styleId="DBIAtable">
    <w:name w:val="DBIA table"/>
    <w:basedOn w:val="TableNormal"/>
    <w:uiPriority w:val="99"/>
    <w:rsid w:val="006F6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/>
        <w:color w:val="FFFFFF" w:themeColor="background1"/>
        <w:sz w:val="28"/>
      </w:rPr>
      <w:tblPr/>
      <w:trPr>
        <w:cantSplit/>
        <w:tblHeader/>
      </w:trPr>
      <w:tcPr>
        <w:shd w:val="clear" w:color="auto" w:fill="000050" w:themeFill="accent1"/>
      </w:tcPr>
    </w:tblStylePr>
    <w:tblStylePr w:type="firstCol">
      <w:rPr>
        <w:rFonts w:asciiTheme="minorHAnsi" w:hAnsiTheme="minorHAnsi"/>
        <w:b/>
        <w:sz w:val="24"/>
      </w:rPr>
    </w:tblStylePr>
  </w:style>
  <w:style w:type="paragraph" w:customStyle="1" w:styleId="Eventdetails">
    <w:name w:val="Event details"/>
    <w:basedOn w:val="Normal"/>
    <w:qFormat/>
    <w:rsid w:val="0017341D"/>
    <w:pPr>
      <w:spacing w:after="120"/>
    </w:pPr>
    <w:rPr>
      <w:color w:val="000050" w:themeColor="accent1"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17341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F64A0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4041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8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deafblindinformation.org.au/wp-content/uploads/2026/09/DB-ITC-Cost-and-sponsored-places-information-branded-V3.docx" TargetMode="Externa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hyperlink" Target="mailto:meredith.prain@senses.org.au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3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hyperlink" Target="mailto:meredith.prain@senses.org.a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deafblindinformation.org.au/training/online-deafblind-introductory-training-course/" TargetMode="External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s://www.deafblindinformation.org.au/wp-content/uploads/2026/09/DB-ITC-Outcomes-Summary-v1.docx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meredith.prain@senses.org.au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Deafblind Information Australia">
  <a:themeElements>
    <a:clrScheme name="Deafblind Information Australia">
      <a:dk1>
        <a:sysClr val="windowText" lastClr="000000"/>
      </a:dk1>
      <a:lt1>
        <a:sysClr val="window" lastClr="FFFFFF"/>
      </a:lt1>
      <a:dk2>
        <a:srgbClr val="000033"/>
      </a:dk2>
      <a:lt2>
        <a:srgbClr val="FBC100"/>
      </a:lt2>
      <a:accent1>
        <a:srgbClr val="000050"/>
      </a:accent1>
      <a:accent2>
        <a:srgbClr val="C2171C"/>
      </a:accent2>
      <a:accent3>
        <a:srgbClr val="00B2F0"/>
      </a:accent3>
      <a:accent4>
        <a:srgbClr val="F27021"/>
      </a:accent4>
      <a:accent5>
        <a:srgbClr val="F7B795"/>
      </a:accent5>
      <a:accent6>
        <a:srgbClr val="00A8A6"/>
      </a:accent6>
      <a:hlink>
        <a:srgbClr val="0563C1"/>
      </a:hlink>
      <a:folHlink>
        <a:srgbClr val="954F72"/>
      </a:folHlink>
    </a:clrScheme>
    <a:fontScheme name="Deafblind Information Australi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Reflectio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afblind Information Australia" id="{9BB4EDDF-FD06-41ED-BFB6-28D5F1A8A9A8}" vid="{7CEB4C55-CBD8-42AA-8C1F-88B1A5FB01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D78E3A398F3419ADC98240CA9B5DE" ma:contentTypeVersion="33" ma:contentTypeDescription="Create a new document." ma:contentTypeScope="" ma:versionID="9de00f03ec2db228a9c2b6f8c0ad10e3">
  <xsd:schema xmlns:xsd="http://www.w3.org/2001/XMLSchema" xmlns:xs="http://www.w3.org/2001/XMLSchema" xmlns:p="http://schemas.microsoft.com/office/2006/metadata/properties" xmlns:ns1="http://schemas.microsoft.com/sharepoint/v3" xmlns:ns2="042efdc7-59c3-4ea1-acf9-ad98bbf20f11" xmlns:ns3="da0d2570-240f-42ef-b71f-454e6cf9e88e" targetNamespace="http://schemas.microsoft.com/office/2006/metadata/properties" ma:root="true" ma:fieldsID="bb0551624934f24e482d5fe40d968ff5" ns1:_="" ns2:_="" ns3:_="">
    <xsd:import namespace="http://schemas.microsoft.com/sharepoint/v3"/>
    <xsd:import namespace="042efdc7-59c3-4ea1-acf9-ad98bbf20f11"/>
    <xsd:import namespace="da0d2570-240f-42ef-b71f-454e6cf9e8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LengthInSeconds" minOccurs="0"/>
                <xsd:element ref="ns3:AgendaItem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URL" minOccurs="0"/>
                <xsd:element ref="ns3:cf635747-a241-421b-be6c-97dbf555f4f2CountryOrRegion" minOccurs="0"/>
                <xsd:element ref="ns3:cf635747-a241-421b-be6c-97dbf555f4f2State" minOccurs="0"/>
                <xsd:element ref="ns3:cf635747-a241-421b-be6c-97dbf555f4f2City" minOccurs="0"/>
                <xsd:element ref="ns3:cf635747-a241-421b-be6c-97dbf555f4f2PostalCode" minOccurs="0"/>
                <xsd:element ref="ns3:cf635747-a241-421b-be6c-97dbf555f4f2Street" minOccurs="0"/>
                <xsd:element ref="ns3:cf635747-a241-421b-be6c-97dbf555f4f2GeoLoc" minOccurs="0"/>
                <xsd:element ref="ns3:cf635747-a241-421b-be6c-97dbf555f4f2DispName" minOccurs="0"/>
                <xsd:element ref="ns3:Statu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efdc7-59c3-4ea1-acf9-ad98bbf20f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74438d3d-81f9-4fef-91b8-a8ac959800ee}" ma:internalName="TaxCatchAll" ma:showField="CatchAllData" ma:web="042efdc7-59c3-4ea1-acf9-ad98bbf20f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d2570-240f-42ef-b71f-454e6cf9e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AgendaItem" ma:index="24" nillable="true" ma:displayName="Agenda Item" ma:format="Dropdown" ma:internalName="AgendaItem" ma:percentage="FALSE">
      <xsd:simpleType>
        <xsd:restriction base="dms:Number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eaa20774-818b-4d7e-a599-6014ff335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RL" ma:index="30" nillable="true" ma:displayName="URL" ma:format="Dropdown" ma:internalName="URL">
      <xsd:simpleType>
        <xsd:restriction base="dms:Unknown"/>
      </xsd:simpleType>
    </xsd:element>
    <xsd:element name="cf635747-a241-421b-be6c-97dbf555f4f2CountryOrRegion" ma:index="31" nillable="true" ma:displayName="URL: Country/Region" ma:internalName="CountryOrRegion" ma:readOnly="true">
      <xsd:simpleType>
        <xsd:restriction base="dms:Text"/>
      </xsd:simpleType>
    </xsd:element>
    <xsd:element name="cf635747-a241-421b-be6c-97dbf555f4f2State" ma:index="32" nillable="true" ma:displayName="URL: State" ma:internalName="State" ma:readOnly="true">
      <xsd:simpleType>
        <xsd:restriction base="dms:Text"/>
      </xsd:simpleType>
    </xsd:element>
    <xsd:element name="cf635747-a241-421b-be6c-97dbf555f4f2City" ma:index="33" nillable="true" ma:displayName="URL: City" ma:internalName="City" ma:readOnly="true">
      <xsd:simpleType>
        <xsd:restriction base="dms:Text"/>
      </xsd:simpleType>
    </xsd:element>
    <xsd:element name="cf635747-a241-421b-be6c-97dbf555f4f2PostalCode" ma:index="34" nillable="true" ma:displayName="URL: Postal Code" ma:internalName="PostalCode" ma:readOnly="true">
      <xsd:simpleType>
        <xsd:restriction base="dms:Text"/>
      </xsd:simpleType>
    </xsd:element>
    <xsd:element name="cf635747-a241-421b-be6c-97dbf555f4f2Street" ma:index="35" nillable="true" ma:displayName="URL: Street" ma:internalName="Street" ma:readOnly="true">
      <xsd:simpleType>
        <xsd:restriction base="dms:Text"/>
      </xsd:simpleType>
    </xsd:element>
    <xsd:element name="cf635747-a241-421b-be6c-97dbf555f4f2GeoLoc" ma:index="36" nillable="true" ma:displayName="URL: Coordinates" ma:internalName="GeoLoc" ma:readOnly="true">
      <xsd:simpleType>
        <xsd:restriction base="dms:Unknown"/>
      </xsd:simpleType>
    </xsd:element>
    <xsd:element name="cf635747-a241-421b-be6c-97dbf555f4f2DispName" ma:index="37" nillable="true" ma:displayName="URL: Name" ma:internalName="DispName" ma:readOnly="true">
      <xsd:simpleType>
        <xsd:restriction base="dms:Text"/>
      </xsd:simpleType>
    </xsd:element>
    <xsd:element name="Status" ma:index="38" nillable="true" ma:displayName="Status" ma:default="1" ma:format="Dropdown" ma:internalName="Status">
      <xsd:simpleType>
        <xsd:restriction base="dms:Boolean"/>
      </xsd:simpleType>
    </xsd:element>
    <xsd:element name="MediaServiceBillingMetadata" ma:index="4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d2570-240f-42ef-b71f-454e6cf9e88e">
      <Terms xmlns="http://schemas.microsoft.com/office/infopath/2007/PartnerControls"/>
    </lcf76f155ced4ddcb4097134ff3c332f>
    <TaxCatchAll xmlns="042efdc7-59c3-4ea1-acf9-ad98bbf20f11" xsi:nil="true"/>
    <_ip_UnifiedCompliancePolicyUIAction xmlns="http://schemas.microsoft.com/sharepoint/v3" xsi:nil="true"/>
    <AgendaItem xmlns="da0d2570-240f-42ef-b71f-454e6cf9e88e" xsi:nil="true"/>
    <URL xmlns="da0d2570-240f-42ef-b71f-454e6cf9e88e" xsi:nil="true"/>
    <_ip_UnifiedCompliancePolicyProperties xmlns="http://schemas.microsoft.com/sharepoint/v3" xsi:nil="true"/>
    <Status xmlns="da0d2570-240f-42ef-b71f-454e6cf9e88e">true</Status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A03AC-3A79-4E38-8614-68150613E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2efdc7-59c3-4ea1-acf9-ad98bbf20f11"/>
    <ds:schemaRef ds:uri="da0d2570-240f-42ef-b71f-454e6cf9e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1F0B50-5D38-42B0-98F1-E25BE0FC0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5519E-4005-47FB-9E0A-E890D665E475}">
  <ds:schemaRefs>
    <ds:schemaRef ds:uri="http://schemas.microsoft.com/office/2006/metadata/properties"/>
    <ds:schemaRef ds:uri="http://schemas.microsoft.com/office/infopath/2007/PartnerControls"/>
    <ds:schemaRef ds:uri="da0d2570-240f-42ef-b71f-454e6cf9e88e"/>
    <ds:schemaRef ds:uri="042efdc7-59c3-4ea1-acf9-ad98bbf20f11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E9E80AA-B03D-430A-A145-7C825BB9C08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030E40C-C6C5-4875-A91F-6847826F3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461</Words>
  <Characters>2819</Characters>
  <Application>Microsoft Office Word</Application>
  <DocSecurity>0</DocSecurity>
  <Lines>100</Lines>
  <Paragraphs>78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Robartson</dc:creator>
  <cp:keywords/>
  <dc:description/>
  <cp:lastModifiedBy>Melanie Robartson</cp:lastModifiedBy>
  <cp:revision>2</cp:revision>
  <cp:lastPrinted>2023-02-01T08:37:00Z</cp:lastPrinted>
  <dcterms:created xsi:type="dcterms:W3CDTF">2026-09-15T07:54:00Z</dcterms:created>
  <dcterms:modified xsi:type="dcterms:W3CDTF">2026-09-15T07:54:00Z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0x01010093CD78E3A398F3419ADC98240CA9B5DE</vt:lpwstr>
  </property>
  <property fmtid="{D5CDD505-2E9C-101B-9397-08002B2CF9AE}" pid="3" name="MediaServiceImageTags">
    <vt:lpwstr/>
  </property>
  <property fmtid="{D5CDD505-2E9C-101B-9397-08002B2CF9AE}" pid="4" name="_dlc_DocIdItemGuid">
    <vt:lpwstr>a87fb9f6-b162-4f4c-a9e4-eb36e3ff3caa</vt:lpwstr>
  </property>
</Properties>
</file>