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7A97" w14:textId="77777777" w:rsidR="00662445" w:rsidRDefault="002A31FB" w:rsidP="0031760E">
      <w:pPr>
        <w:pStyle w:val="Normal-additionalspace"/>
        <w:ind w:left="-426"/>
      </w:pPr>
      <w:r>
        <w:rPr>
          <w:noProof/>
        </w:rPr>
        <mc:AlternateContent>
          <mc:Choice Requires="wps">
            <w:drawing>
              <wp:inline distT="0" distB="0" distL="0" distR="0" wp14:anchorId="2B248C9C" wp14:editId="3432FED6">
                <wp:extent cx="3419475" cy="533400"/>
                <wp:effectExtent l="0" t="0" r="0" b="0"/>
                <wp:docPr id="30723" name="Rectangle 30723" descr="Deafblind Information Australia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42A92" id="Rectangle 30723" o:spid="_x0000_s1026" alt="Deafblind Information Australia logo" style="width:269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" filled="f" stroked="f" strokeweight="1.5pt"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1" layoutInCell="1" allowOverlap="1" wp14:anchorId="23671A21" wp14:editId="45623B48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026910" cy="1142365"/>
            <wp:effectExtent l="0" t="0" r="2540" b="635"/>
            <wp:wrapNone/>
            <wp:docPr id="30722" name="Picture 307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307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200" cy="114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FE7F7" w14:textId="5BA88CE8" w:rsidR="00CF29C1" w:rsidRDefault="009321DE" w:rsidP="009321DE">
      <w:pPr>
        <w:pStyle w:val="Heading1"/>
        <w:spacing w:after="0"/>
      </w:pPr>
      <w:bookmarkStart w:id="0" w:name="_Toc82434799"/>
      <w:r w:rsidRPr="009321DE">
        <w:t>Accessibility Overview</w:t>
      </w:r>
      <w:bookmarkEnd w:id="0"/>
    </w:p>
    <w:p w14:paraId="7D0F4637" w14:textId="40F0690C" w:rsidR="009321DE" w:rsidRDefault="009321DE" w:rsidP="009321DE">
      <w:pPr>
        <w:pStyle w:val="Subtitle"/>
      </w:pPr>
      <w:r>
        <w:t>Transcript</w:t>
      </w:r>
    </w:p>
    <w:p w14:paraId="6D58742B" w14:textId="77777777" w:rsidR="009321DE" w:rsidRPr="0039700D" w:rsidRDefault="009321DE" w:rsidP="009321DE">
      <w:pPr>
        <w:spacing w:after="110"/>
        <w:rPr>
          <w:rFonts w:ascii="Arial" w:eastAsia="Segoe UI" w:hAnsi="Arial" w:cs="Arial"/>
          <w:color w:val="232330"/>
        </w:rPr>
      </w:pPr>
      <w:r>
        <w:rPr>
          <w:rFonts w:ascii="Arial" w:eastAsia="Segoe UI" w:hAnsi="Arial" w:cs="Arial"/>
          <w:color w:val="232330"/>
        </w:rPr>
        <w:t xml:space="preserve">Note to reader: </w:t>
      </w:r>
      <w:r w:rsidRPr="0039700D">
        <w:rPr>
          <w:rFonts w:ascii="Arial" w:eastAsia="Segoe UI" w:hAnsi="Arial" w:cs="Arial"/>
          <w:color w:val="232330"/>
        </w:rPr>
        <w:t>This transcript includes the visual description Voice Over (VO)</w:t>
      </w:r>
    </w:p>
    <w:p w14:paraId="756D8E67" w14:textId="77777777" w:rsidR="009321DE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t xml:space="preserve">VO: Title slide reads accessibility overview with the Deafblind Information Australia and partner organisation </w:t>
      </w:r>
      <w:r>
        <w:rPr>
          <w:rFonts w:ascii="Arial" w:eastAsia="Segoe UI" w:hAnsi="Arial" w:cs="Arial"/>
          <w:color w:val="232330"/>
        </w:rPr>
        <w:t>l</w:t>
      </w:r>
      <w:r w:rsidRPr="0039700D">
        <w:rPr>
          <w:rFonts w:ascii="Arial" w:eastAsia="Segoe UI" w:hAnsi="Arial" w:cs="Arial"/>
          <w:color w:val="232330"/>
        </w:rPr>
        <w:t>ogos.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Two people sit side by side facing the camera.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One person is </w:t>
      </w:r>
      <w:proofErr w:type="gramStart"/>
      <w:r w:rsidRPr="0039700D">
        <w:rPr>
          <w:rFonts w:ascii="Arial" w:eastAsia="Segoe UI" w:hAnsi="Arial" w:cs="Arial"/>
          <w:color w:val="232330"/>
        </w:rPr>
        <w:t>speaking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and the other person is signing.</w:t>
      </w:r>
    </w:p>
    <w:p w14:paraId="06FCFE22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 xml:space="preserve">SPEAKER: Deafblind Information Australia has a strong commitment to ensuring </w:t>
      </w:r>
      <w:proofErr w:type="gramStart"/>
      <w:r w:rsidRPr="0039700D">
        <w:rPr>
          <w:rFonts w:ascii="Arial" w:eastAsia="Segoe UI" w:hAnsi="Arial" w:cs="Arial"/>
          <w:color w:val="232330"/>
        </w:rPr>
        <w:t>all of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our information and resources are accessible.</w:t>
      </w:r>
    </w:p>
    <w:p w14:paraId="32AE0371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>VO: Transition to a title slide that reads website with the Deafblind Information Australia and partner organisation logos.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Transition to a screen capture of the Deafblind Information Australia website homepage.</w:t>
      </w:r>
    </w:p>
    <w:p w14:paraId="58C6DC84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>SPEAKER: Our website is made accessible by having high contrast with both text and images.</w:t>
      </w:r>
      <w:r>
        <w:rPr>
          <w:rFonts w:ascii="Arial" w:eastAsia="Segoe UI" w:hAnsi="Arial" w:cs="Arial"/>
          <w:color w:val="232330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We have videos on our website which are all Auslan interpreted and </w:t>
      </w:r>
      <w:proofErr w:type="gramStart"/>
      <w:r w:rsidRPr="0039700D">
        <w:rPr>
          <w:rFonts w:ascii="Arial" w:eastAsia="Segoe UI" w:hAnsi="Arial" w:cs="Arial"/>
          <w:color w:val="232330"/>
        </w:rPr>
        <w:t>captioned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and all have a written transcript.</w:t>
      </w:r>
      <w:r w:rsidRPr="0039700D">
        <w:rPr>
          <w:rFonts w:ascii="Arial" w:hAnsi="Arial" w:cs="Arial"/>
        </w:rPr>
        <w:t xml:space="preserve"> </w:t>
      </w:r>
      <w:proofErr w:type="gramStart"/>
      <w:r w:rsidRPr="0039700D">
        <w:rPr>
          <w:rFonts w:ascii="Arial" w:eastAsia="Segoe UI" w:hAnsi="Arial" w:cs="Arial"/>
          <w:color w:val="232330"/>
        </w:rPr>
        <w:t>All of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the language on our website is at a reading level of grade 9 or lower.</w:t>
      </w:r>
    </w:p>
    <w:p w14:paraId="6006A551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>VO: Transition to a title slide that reads webinars with the Deafblind Information Australia and partner organisation Logos.</w:t>
      </w:r>
    </w:p>
    <w:p w14:paraId="7A010DCE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 xml:space="preserve">SPEAKER: Our webinars are also made accessible through Being Auslan interpreted, having captions and once they are uploaded on our </w:t>
      </w:r>
      <w:proofErr w:type="gramStart"/>
      <w:r w:rsidRPr="0039700D">
        <w:rPr>
          <w:rFonts w:ascii="Arial" w:eastAsia="Segoe UI" w:hAnsi="Arial" w:cs="Arial"/>
          <w:color w:val="232330"/>
        </w:rPr>
        <w:t>website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they also have a written transcript accompanying them.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We ask all webinar presenters to describe what is on any PowerPoints, including any images, and we have dark background to increase contrast and reduce glare.</w:t>
      </w:r>
    </w:p>
    <w:p w14:paraId="157BA1EF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lastRenderedPageBreak/>
        <w:br/>
        <w:t>VO: Transition to a title slide that reads Workshops with the Deafblind Information Australia and partner organisation Logos.</w:t>
      </w:r>
    </w:p>
    <w:p w14:paraId="42FFF84F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232330"/>
        </w:rPr>
        <w:br/>
        <w:t xml:space="preserve">SPEAKER: Our workshops are made accessible by ensuring that all workshop venues are in physically accessible rooms </w:t>
      </w:r>
      <w:proofErr w:type="gramStart"/>
      <w:r w:rsidRPr="0039700D">
        <w:rPr>
          <w:rFonts w:ascii="Arial" w:eastAsia="Segoe UI" w:hAnsi="Arial" w:cs="Arial"/>
          <w:color w:val="232330"/>
        </w:rPr>
        <w:t>and also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that the rooms have good lighting and good acoustics.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In larger rooms, we will use amplification.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We also have high contrast PowerPoints with dark backgrounds to reduce glare, and participants can request Auslan interpreters or other communication supports.</w:t>
      </w:r>
      <w:r w:rsidRPr="0039700D"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Participants can also request that handouts are provided in alternative formats.</w:t>
      </w:r>
    </w:p>
    <w:p w14:paraId="70E5C829" w14:textId="77777777" w:rsidR="009321DE" w:rsidRPr="0039700D" w:rsidRDefault="009321DE" w:rsidP="009321DE">
      <w:pPr>
        <w:spacing w:after="110"/>
        <w:rPr>
          <w:rFonts w:ascii="Arial" w:hAnsi="Arial" w:cs="Arial"/>
        </w:rPr>
      </w:pPr>
      <w:r w:rsidRPr="0039700D">
        <w:rPr>
          <w:rFonts w:ascii="Arial" w:eastAsia="Segoe UI" w:hAnsi="Arial" w:cs="Arial"/>
          <w:color w:val="5A5A71"/>
        </w:rPr>
        <w:br/>
        <w:t>VO:</w:t>
      </w:r>
      <w:r w:rsidRPr="0039700D">
        <w:rPr>
          <w:rFonts w:ascii="Arial" w:eastAsia="Segoe UI" w:hAnsi="Arial" w:cs="Arial"/>
          <w:color w:val="232330"/>
        </w:rPr>
        <w:t xml:space="preserve"> Transition to a title slide that reads Online </w:t>
      </w:r>
      <w:proofErr w:type="gramStart"/>
      <w:r w:rsidRPr="0039700D">
        <w:rPr>
          <w:rFonts w:ascii="Arial" w:eastAsia="Segoe UI" w:hAnsi="Arial" w:cs="Arial"/>
          <w:color w:val="232330"/>
        </w:rPr>
        <w:t>course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with the Deafblind Information Australia and partner organisation Logos.</w:t>
      </w:r>
    </w:p>
    <w:p w14:paraId="3A3CC874" w14:textId="77777777" w:rsidR="009321DE" w:rsidRPr="0039700D" w:rsidRDefault="009321DE" w:rsidP="009321DE">
      <w:pPr>
        <w:spacing w:after="110"/>
        <w:rPr>
          <w:rFonts w:ascii="Arial" w:hAnsi="Arial" w:cs="Arial"/>
        </w:rPr>
      </w:pPr>
    </w:p>
    <w:p w14:paraId="48E2D1D9" w14:textId="77777777" w:rsidR="009321DE" w:rsidRDefault="009321DE" w:rsidP="009321DE">
      <w:pPr>
        <w:spacing w:after="110"/>
        <w:rPr>
          <w:rFonts w:ascii="Arial" w:eastAsia="Segoe UI" w:hAnsi="Arial" w:cs="Arial"/>
          <w:color w:val="232330"/>
        </w:rPr>
      </w:pPr>
      <w:r w:rsidRPr="0039700D">
        <w:rPr>
          <w:rFonts w:ascii="Arial" w:hAnsi="Arial" w:cs="Arial"/>
        </w:rPr>
        <w:t xml:space="preserve">SPEAKER: </w:t>
      </w:r>
      <w:r w:rsidRPr="0039700D">
        <w:rPr>
          <w:rFonts w:ascii="Arial" w:eastAsia="Segoe UI" w:hAnsi="Arial" w:cs="Arial"/>
          <w:color w:val="232330"/>
        </w:rPr>
        <w:t xml:space="preserve">Our online course has been assessed by an accessibility </w:t>
      </w:r>
      <w:proofErr w:type="gramStart"/>
      <w:r w:rsidRPr="0039700D">
        <w:rPr>
          <w:rFonts w:ascii="Arial" w:eastAsia="Segoe UI" w:hAnsi="Arial" w:cs="Arial"/>
          <w:color w:val="232330"/>
        </w:rPr>
        <w:t>auditor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and we recognise that currently parts of the course are not accessible to screen reader users.</w:t>
      </w:r>
      <w:r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>We have a sheet explaining ways that screen reader users can still navigate the course, and the course is also available through Word documents.</w:t>
      </w:r>
      <w:r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Again, </w:t>
      </w:r>
      <w:proofErr w:type="gramStart"/>
      <w:r w:rsidRPr="0039700D">
        <w:rPr>
          <w:rFonts w:ascii="Arial" w:eastAsia="Segoe UI" w:hAnsi="Arial" w:cs="Arial"/>
          <w:color w:val="232330"/>
        </w:rPr>
        <w:t>all of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our videos are Auslan interpreted and captioned </w:t>
      </w:r>
      <w:proofErr w:type="gramStart"/>
      <w:r w:rsidRPr="0039700D">
        <w:rPr>
          <w:rFonts w:ascii="Arial" w:eastAsia="Segoe UI" w:hAnsi="Arial" w:cs="Arial"/>
          <w:color w:val="232330"/>
        </w:rPr>
        <w:t>and also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available with a written transcript.</w:t>
      </w:r>
      <w:r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The course has high </w:t>
      </w:r>
      <w:proofErr w:type="gramStart"/>
      <w:r w:rsidRPr="0039700D">
        <w:rPr>
          <w:rFonts w:ascii="Arial" w:eastAsia="Segoe UI" w:hAnsi="Arial" w:cs="Arial"/>
          <w:color w:val="232330"/>
        </w:rPr>
        <w:t>contrast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but we are working with the developers to increase aspects of the course that don't have high contrast.</w:t>
      </w:r>
      <w:r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Deafblind Information Australia recognise that accessibility is a </w:t>
      </w:r>
      <w:proofErr w:type="gramStart"/>
      <w:r w:rsidRPr="0039700D">
        <w:rPr>
          <w:rFonts w:ascii="Arial" w:eastAsia="Segoe UI" w:hAnsi="Arial" w:cs="Arial"/>
          <w:color w:val="232330"/>
        </w:rPr>
        <w:t>journey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and we are still working to improve the accessibility of all our information and resources and we are very open to feedback.</w:t>
      </w:r>
      <w:r>
        <w:rPr>
          <w:rFonts w:ascii="Arial" w:hAnsi="Arial" w:cs="Arial"/>
        </w:rPr>
        <w:t xml:space="preserve"> </w:t>
      </w:r>
      <w:r w:rsidRPr="0039700D">
        <w:rPr>
          <w:rFonts w:ascii="Arial" w:eastAsia="Segoe UI" w:hAnsi="Arial" w:cs="Arial"/>
          <w:color w:val="232330"/>
        </w:rPr>
        <w:t xml:space="preserve">If there is anything you are </w:t>
      </w:r>
      <w:proofErr w:type="gramStart"/>
      <w:r w:rsidRPr="0039700D">
        <w:rPr>
          <w:rFonts w:ascii="Arial" w:eastAsia="Segoe UI" w:hAnsi="Arial" w:cs="Arial"/>
          <w:color w:val="232330"/>
        </w:rPr>
        <w:t>experiencing difficulty</w:t>
      </w:r>
      <w:proofErr w:type="gramEnd"/>
      <w:r w:rsidRPr="0039700D">
        <w:rPr>
          <w:rFonts w:ascii="Arial" w:eastAsia="Segoe UI" w:hAnsi="Arial" w:cs="Arial"/>
          <w:color w:val="232330"/>
        </w:rPr>
        <w:t xml:space="preserve"> in accessing, you're welcome to contact us via the website or via email.</w:t>
      </w:r>
    </w:p>
    <w:p w14:paraId="40994527" w14:textId="77777777" w:rsidR="009321DE" w:rsidRPr="0039700D" w:rsidRDefault="009321DE" w:rsidP="009321DE">
      <w:pPr>
        <w:spacing w:after="110"/>
        <w:rPr>
          <w:rFonts w:ascii="Arial" w:eastAsia="Segoe UI" w:hAnsi="Arial" w:cs="Arial"/>
          <w:color w:val="232330"/>
        </w:rPr>
      </w:pPr>
      <w:r>
        <w:rPr>
          <w:rFonts w:ascii="Arial" w:eastAsia="Segoe UI" w:hAnsi="Arial" w:cs="Arial"/>
          <w:color w:val="232330"/>
        </w:rPr>
        <w:t>End of transcript.</w:t>
      </w:r>
    </w:p>
    <w:p w14:paraId="19EE7DAF" w14:textId="77777777" w:rsidR="009321DE" w:rsidRPr="009321DE" w:rsidRDefault="009321DE" w:rsidP="009321DE"/>
    <w:sectPr w:rsidR="009321DE" w:rsidRPr="009321DE" w:rsidSect="0002252B">
      <w:footerReference w:type="default" r:id="rId13"/>
      <w:footerReference w:type="first" r:id="rId14"/>
      <w:pgSz w:w="11906" w:h="16838"/>
      <w:pgMar w:top="709" w:right="1440" w:bottom="1440" w:left="1440" w:header="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E61E" w14:textId="77777777" w:rsidR="00493D54" w:rsidRDefault="00493D54" w:rsidP="0002252B">
      <w:pPr>
        <w:spacing w:after="0" w:line="240" w:lineRule="auto"/>
      </w:pPr>
      <w:r>
        <w:separator/>
      </w:r>
    </w:p>
  </w:endnote>
  <w:endnote w:type="continuationSeparator" w:id="0">
    <w:p w14:paraId="5787D496" w14:textId="77777777" w:rsidR="00493D54" w:rsidRDefault="00493D54" w:rsidP="0002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ABE2" w14:textId="77777777" w:rsidR="0002252B" w:rsidRPr="0002252B" w:rsidRDefault="0002252B">
    <w:pPr>
      <w:pStyle w:val="Footer"/>
      <w:rPr>
        <w:b/>
        <w:bCs/>
        <w:color w:val="000050" w:themeColor="accent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7EB871F" wp14:editId="21ABA899">
          <wp:simplePos x="0" y="0"/>
          <wp:positionH relativeFrom="margin">
            <wp:posOffset>4629150</wp:posOffset>
          </wp:positionH>
          <wp:positionV relativeFrom="page">
            <wp:posOffset>9856470</wp:posOffset>
          </wp:positionV>
          <wp:extent cx="1714500" cy="540385"/>
          <wp:effectExtent l="0" t="0" r="0" b="0"/>
          <wp:wrapNone/>
          <wp:docPr id="30728" name="Picture 307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3" name="Picture 307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708871511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000050" w:themeColor="accent1"/>
        </w:rPr>
      </w:sdtEndPr>
      <w:sdtContent>
        <w:r w:rsidRPr="0002252B">
          <w:rPr>
            <w:b/>
            <w:bCs/>
            <w:color w:val="000050" w:themeColor="accent1"/>
          </w:rPr>
          <w:fldChar w:fldCharType="begin"/>
        </w:r>
        <w:r w:rsidRPr="0002252B">
          <w:rPr>
            <w:b/>
            <w:bCs/>
            <w:color w:val="000050" w:themeColor="accent1"/>
          </w:rPr>
          <w:instrText xml:space="preserve"> PAGE   \* MERGEFORMAT </w:instrText>
        </w:r>
        <w:r w:rsidRPr="0002252B">
          <w:rPr>
            <w:b/>
            <w:bCs/>
            <w:color w:val="000050" w:themeColor="accent1"/>
          </w:rPr>
          <w:fldChar w:fldCharType="separate"/>
        </w:r>
        <w:r w:rsidRPr="0002252B">
          <w:rPr>
            <w:b/>
            <w:bCs/>
            <w:color w:val="000050" w:themeColor="accent1"/>
          </w:rPr>
          <w:t>1</w:t>
        </w:r>
        <w:r w:rsidRPr="0002252B">
          <w:rPr>
            <w:b/>
            <w:bCs/>
            <w:noProof/>
            <w:color w:val="000050" w:themeColor="accen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BBB5" w14:textId="77777777" w:rsidR="0002252B" w:rsidRPr="0002252B" w:rsidRDefault="008E1075">
    <w:pPr>
      <w:pStyle w:val="Footer"/>
      <w:rPr>
        <w:b/>
        <w:bCs/>
        <w:color w:val="000050" w:themeColor="accent1"/>
      </w:rPr>
    </w:pPr>
    <w:r w:rsidRPr="00EF7652">
      <w:rPr>
        <w:b/>
        <w:bCs/>
        <w:noProof/>
        <w:color w:val="000050" w:themeColor="accent1"/>
      </w:rPr>
      <w:drawing>
        <wp:anchor distT="0" distB="0" distL="114300" distR="114300" simplePos="0" relativeHeight="251659264" behindDoc="0" locked="0" layoutInCell="1" allowOverlap="1" wp14:anchorId="516FC4A1" wp14:editId="47D74687">
          <wp:simplePos x="0" y="0"/>
          <wp:positionH relativeFrom="margin">
            <wp:posOffset>3451860</wp:posOffset>
          </wp:positionH>
          <wp:positionV relativeFrom="page">
            <wp:posOffset>9864496</wp:posOffset>
          </wp:positionV>
          <wp:extent cx="2841184" cy="647677"/>
          <wp:effectExtent l="0" t="0" r="0" b="635"/>
          <wp:wrapNone/>
          <wp:docPr id="30729" name="Picture 307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9" name="Picture 307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184" cy="64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9024181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000050" w:themeColor="accent1"/>
        </w:rPr>
      </w:sdtEndPr>
      <w:sdtContent>
        <w:r w:rsidR="0002252B" w:rsidRPr="0002252B">
          <w:rPr>
            <w:b/>
            <w:bCs/>
            <w:color w:val="000050" w:themeColor="accent1"/>
          </w:rPr>
          <w:fldChar w:fldCharType="begin"/>
        </w:r>
        <w:r w:rsidR="0002252B" w:rsidRPr="0002252B">
          <w:rPr>
            <w:b/>
            <w:bCs/>
            <w:color w:val="000050" w:themeColor="accent1"/>
          </w:rPr>
          <w:instrText xml:space="preserve"> PAGE   \* MERGEFORMAT </w:instrText>
        </w:r>
        <w:r w:rsidR="0002252B" w:rsidRPr="0002252B">
          <w:rPr>
            <w:b/>
            <w:bCs/>
            <w:color w:val="000050" w:themeColor="accent1"/>
          </w:rPr>
          <w:fldChar w:fldCharType="separate"/>
        </w:r>
        <w:r w:rsidR="0002252B">
          <w:rPr>
            <w:b/>
            <w:bCs/>
            <w:color w:val="000050" w:themeColor="accent1"/>
          </w:rPr>
          <w:t>2</w:t>
        </w:r>
        <w:r w:rsidR="0002252B" w:rsidRPr="0002252B">
          <w:rPr>
            <w:b/>
            <w:bCs/>
            <w:noProof/>
            <w:color w:val="000050" w:themeColor="accen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06CB" w14:textId="77777777" w:rsidR="00493D54" w:rsidRDefault="00493D54" w:rsidP="0002252B">
      <w:pPr>
        <w:spacing w:after="0" w:line="240" w:lineRule="auto"/>
      </w:pPr>
      <w:r>
        <w:separator/>
      </w:r>
    </w:p>
  </w:footnote>
  <w:footnote w:type="continuationSeparator" w:id="0">
    <w:p w14:paraId="4409151F" w14:textId="77777777" w:rsidR="00493D54" w:rsidRDefault="00493D54" w:rsidP="0002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8DC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F60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527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3E8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E6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04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0A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1C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83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63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F3688"/>
    <w:multiLevelType w:val="hybridMultilevel"/>
    <w:tmpl w:val="EA2EA126"/>
    <w:lvl w:ilvl="0" w:tplc="0ECE5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B14AA"/>
    <w:multiLevelType w:val="multilevel"/>
    <w:tmpl w:val="4F52784C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5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8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3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0" w:hanging="454"/>
      </w:pPr>
      <w:rPr>
        <w:rFonts w:hint="default"/>
      </w:rPr>
    </w:lvl>
  </w:abstractNum>
  <w:abstractNum w:abstractNumId="12" w15:restartNumberingAfterBreak="0">
    <w:nsid w:val="42707DBC"/>
    <w:multiLevelType w:val="multilevel"/>
    <w:tmpl w:val="B9AECF5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0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84601238">
    <w:abstractNumId w:val="9"/>
  </w:num>
  <w:num w:numId="2" w16cid:durableId="1838230191">
    <w:abstractNumId w:val="9"/>
  </w:num>
  <w:num w:numId="3" w16cid:durableId="1253708904">
    <w:abstractNumId w:val="11"/>
  </w:num>
  <w:num w:numId="4" w16cid:durableId="1395079314">
    <w:abstractNumId w:val="10"/>
  </w:num>
  <w:num w:numId="5" w16cid:durableId="997268357">
    <w:abstractNumId w:val="6"/>
  </w:num>
  <w:num w:numId="6" w16cid:durableId="1845896197">
    <w:abstractNumId w:val="12"/>
  </w:num>
  <w:num w:numId="7" w16cid:durableId="1874725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849119">
    <w:abstractNumId w:val="7"/>
  </w:num>
  <w:num w:numId="9" w16cid:durableId="1338076852">
    <w:abstractNumId w:val="5"/>
  </w:num>
  <w:num w:numId="10" w16cid:durableId="22365195">
    <w:abstractNumId w:val="4"/>
  </w:num>
  <w:num w:numId="11" w16cid:durableId="1997490915">
    <w:abstractNumId w:val="8"/>
  </w:num>
  <w:num w:numId="12" w16cid:durableId="336738438">
    <w:abstractNumId w:val="3"/>
  </w:num>
  <w:num w:numId="13" w16cid:durableId="253756283">
    <w:abstractNumId w:val="2"/>
  </w:num>
  <w:num w:numId="14" w16cid:durableId="69281513">
    <w:abstractNumId w:val="1"/>
  </w:num>
  <w:num w:numId="15" w16cid:durableId="5106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DE"/>
    <w:rsid w:val="0002252B"/>
    <w:rsid w:val="00036880"/>
    <w:rsid w:val="000601C1"/>
    <w:rsid w:val="00066758"/>
    <w:rsid w:val="00071693"/>
    <w:rsid w:val="00087FA3"/>
    <w:rsid w:val="000A2538"/>
    <w:rsid w:val="00110784"/>
    <w:rsid w:val="00143311"/>
    <w:rsid w:val="0015319E"/>
    <w:rsid w:val="001773B6"/>
    <w:rsid w:val="0018282F"/>
    <w:rsid w:val="00186262"/>
    <w:rsid w:val="001C7AEB"/>
    <w:rsid w:val="00206110"/>
    <w:rsid w:val="002079B0"/>
    <w:rsid w:val="00262BF7"/>
    <w:rsid w:val="002A31FB"/>
    <w:rsid w:val="002D031F"/>
    <w:rsid w:val="003005CC"/>
    <w:rsid w:val="00306E4F"/>
    <w:rsid w:val="00313713"/>
    <w:rsid w:val="0031760E"/>
    <w:rsid w:val="00380ECC"/>
    <w:rsid w:val="003B2E39"/>
    <w:rsid w:val="003F4ABA"/>
    <w:rsid w:val="003F7EBC"/>
    <w:rsid w:val="0042694F"/>
    <w:rsid w:val="00437D18"/>
    <w:rsid w:val="004539B2"/>
    <w:rsid w:val="00482DDF"/>
    <w:rsid w:val="00493D54"/>
    <w:rsid w:val="004A27F6"/>
    <w:rsid w:val="004D00AC"/>
    <w:rsid w:val="004D2D84"/>
    <w:rsid w:val="00532B6C"/>
    <w:rsid w:val="00544F72"/>
    <w:rsid w:val="0059409A"/>
    <w:rsid w:val="005A55FC"/>
    <w:rsid w:val="005A6B53"/>
    <w:rsid w:val="005C39A7"/>
    <w:rsid w:val="0064648B"/>
    <w:rsid w:val="00662445"/>
    <w:rsid w:val="00690E27"/>
    <w:rsid w:val="006A4758"/>
    <w:rsid w:val="006F6E54"/>
    <w:rsid w:val="00753FF4"/>
    <w:rsid w:val="007563C0"/>
    <w:rsid w:val="007E0306"/>
    <w:rsid w:val="00867A98"/>
    <w:rsid w:val="008B15FF"/>
    <w:rsid w:val="008B5EE8"/>
    <w:rsid w:val="008D51EC"/>
    <w:rsid w:val="008E1075"/>
    <w:rsid w:val="008F3E08"/>
    <w:rsid w:val="00923E40"/>
    <w:rsid w:val="009321DE"/>
    <w:rsid w:val="009346BE"/>
    <w:rsid w:val="00951A50"/>
    <w:rsid w:val="00956B24"/>
    <w:rsid w:val="00963314"/>
    <w:rsid w:val="009836BD"/>
    <w:rsid w:val="00993E69"/>
    <w:rsid w:val="009A146D"/>
    <w:rsid w:val="009A33C6"/>
    <w:rsid w:val="009A755C"/>
    <w:rsid w:val="009E435D"/>
    <w:rsid w:val="009F771D"/>
    <w:rsid w:val="00A3608D"/>
    <w:rsid w:val="00A64D38"/>
    <w:rsid w:val="00A83B03"/>
    <w:rsid w:val="00A93CC7"/>
    <w:rsid w:val="00B01E4C"/>
    <w:rsid w:val="00B6037F"/>
    <w:rsid w:val="00B7187B"/>
    <w:rsid w:val="00B9769A"/>
    <w:rsid w:val="00BB5A16"/>
    <w:rsid w:val="00C307AB"/>
    <w:rsid w:val="00C90CF2"/>
    <w:rsid w:val="00C969D5"/>
    <w:rsid w:val="00CA006A"/>
    <w:rsid w:val="00CB3997"/>
    <w:rsid w:val="00CE0952"/>
    <w:rsid w:val="00CE383C"/>
    <w:rsid w:val="00CF29C1"/>
    <w:rsid w:val="00D30EE5"/>
    <w:rsid w:val="00D342DB"/>
    <w:rsid w:val="00D52351"/>
    <w:rsid w:val="00D6351C"/>
    <w:rsid w:val="00D906C1"/>
    <w:rsid w:val="00D91831"/>
    <w:rsid w:val="00DC76C2"/>
    <w:rsid w:val="00DF0740"/>
    <w:rsid w:val="00DF165C"/>
    <w:rsid w:val="00DF7727"/>
    <w:rsid w:val="00E912C6"/>
    <w:rsid w:val="00F10ADC"/>
    <w:rsid w:val="00F157C9"/>
    <w:rsid w:val="00F46753"/>
    <w:rsid w:val="00F60E03"/>
    <w:rsid w:val="00FA2BDF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8B82"/>
  <w15:chartTrackingRefBased/>
  <w15:docId w15:val="{54E06349-B081-3742-AECF-34805555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62"/>
    <w:pPr>
      <w:spacing w:after="480" w:line="36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4539B2"/>
    <w:pPr>
      <w:spacing w:after="840"/>
      <w:outlineLvl w:val="0"/>
    </w:pPr>
    <w:rPr>
      <w:rFonts w:cstheme="majorHAnsi"/>
      <w:b/>
      <w:bCs/>
      <w:color w:val="C2171C" w:themeColor="accent2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3F4ABA"/>
    <w:pPr>
      <w:spacing w:after="240"/>
      <w:outlineLvl w:val="1"/>
    </w:pPr>
    <w:rPr>
      <w:rFonts w:cstheme="majorHAnsi"/>
      <w:b/>
      <w:bCs/>
      <w:color w:val="000050" w:themeColor="accent1"/>
      <w:sz w:val="40"/>
      <w:szCs w:val="3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3F4ABA"/>
    <w:pPr>
      <w:outlineLvl w:val="2"/>
    </w:pPr>
    <w:rPr>
      <w:sz w:val="36"/>
      <w:szCs w:val="44"/>
    </w:rPr>
  </w:style>
  <w:style w:type="paragraph" w:styleId="Heading4">
    <w:name w:val="heading 4"/>
    <w:basedOn w:val="Normal"/>
    <w:next w:val="Normal"/>
    <w:link w:val="Heading4Char"/>
    <w:uiPriority w:val="2"/>
    <w:qFormat/>
    <w:rsid w:val="003F4ABA"/>
    <w:pPr>
      <w:spacing w:after="240"/>
      <w:outlineLvl w:val="3"/>
    </w:pPr>
    <w:rPr>
      <w:rFonts w:cstheme="majorHAnsi"/>
      <w:b/>
      <w:b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3F4ABA"/>
    <w:pPr>
      <w:spacing w:after="240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539B2"/>
    <w:rPr>
      <w:rFonts w:cstheme="majorHAnsi"/>
      <w:b/>
      <w:bCs/>
      <w:color w:val="C2171C" w:themeColor="accent2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186262"/>
    <w:rPr>
      <w:rFonts w:cstheme="majorHAnsi"/>
      <w:b/>
      <w:bCs/>
      <w:color w:val="000050" w:themeColor="accent1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186262"/>
    <w:rPr>
      <w:rFonts w:cstheme="majorHAnsi"/>
      <w:b/>
      <w:bCs/>
      <w:color w:val="000050" w:themeColor="accent1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2"/>
    <w:rsid w:val="00186262"/>
    <w:rPr>
      <w:rFonts w:cstheme="majorHAnsi"/>
      <w:b/>
      <w:bCs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186262"/>
    <w:rPr>
      <w:rFonts w:ascii="Arial" w:hAnsi="Arial" w:cs="Arial"/>
      <w:b/>
      <w:bCs/>
      <w:sz w:val="28"/>
    </w:rPr>
  </w:style>
  <w:style w:type="paragraph" w:customStyle="1" w:styleId="Tablecopy">
    <w:name w:val="Table copy"/>
    <w:basedOn w:val="Normal"/>
    <w:uiPriority w:val="9"/>
    <w:qFormat/>
    <w:rsid w:val="00C969D5"/>
    <w:pPr>
      <w:spacing w:before="200" w:after="100" w:line="320" w:lineRule="exact"/>
      <w:outlineLvl w:val="2"/>
    </w:pPr>
    <w:rPr>
      <w:rFonts w:ascii="Arial" w:hAnsi="Arial" w:cstheme="majorHAnsi"/>
      <w:b/>
      <w:bCs/>
      <w:color w:val="262626" w:themeColor="text1" w:themeTint="D9"/>
      <w:szCs w:val="18"/>
    </w:rPr>
  </w:style>
  <w:style w:type="paragraph" w:customStyle="1" w:styleId="AddressBlock">
    <w:name w:val="Address Block"/>
    <w:basedOn w:val="Normal"/>
    <w:uiPriority w:val="5"/>
    <w:qFormat/>
    <w:rsid w:val="00FD6770"/>
    <w:pPr>
      <w:tabs>
        <w:tab w:val="left" w:pos="7460"/>
      </w:tabs>
      <w:contextualSpacing/>
    </w:pPr>
  </w:style>
  <w:style w:type="paragraph" w:customStyle="1" w:styleId="NormalunderSH">
    <w:name w:val="Normal under SH"/>
    <w:basedOn w:val="Normal"/>
    <w:link w:val="NormalunderSHChar"/>
    <w:unhideWhenUsed/>
    <w:rsid w:val="00D52351"/>
    <w:pPr>
      <w:spacing w:before="120"/>
    </w:pPr>
  </w:style>
  <w:style w:type="character" w:customStyle="1" w:styleId="NormalunderSHChar">
    <w:name w:val="Normal under SH Char"/>
    <w:basedOn w:val="DefaultParagraphFont"/>
    <w:link w:val="NormalunderSH"/>
    <w:rsid w:val="00482DDF"/>
  </w:style>
  <w:style w:type="paragraph" w:customStyle="1" w:styleId="Normal-additionalspace">
    <w:name w:val="Normal - additional space"/>
    <w:basedOn w:val="Normal"/>
    <w:link w:val="Normal-additionalspaceChar"/>
    <w:rsid w:val="00D52351"/>
    <w:pPr>
      <w:spacing w:line="720" w:lineRule="auto"/>
    </w:pPr>
  </w:style>
  <w:style w:type="character" w:customStyle="1" w:styleId="Normal-additionalspaceChar">
    <w:name w:val="Normal - additional space Char"/>
    <w:basedOn w:val="DefaultParagraphFont"/>
    <w:link w:val="Normal-additionalspace"/>
    <w:rsid w:val="00D52351"/>
  </w:style>
  <w:style w:type="paragraph" w:styleId="ListBullet">
    <w:name w:val="List Bullet"/>
    <w:basedOn w:val="Normal"/>
    <w:uiPriority w:val="3"/>
    <w:qFormat/>
    <w:rsid w:val="00D52351"/>
    <w:pPr>
      <w:numPr>
        <w:numId w:val="2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2"/>
    <w:qFormat/>
    <w:rsid w:val="00544F72"/>
    <w:pPr>
      <w:numPr>
        <w:ilvl w:val="1"/>
      </w:numPr>
      <w:spacing w:after="160"/>
    </w:pPr>
    <w:rPr>
      <w:rFonts w:eastAsiaTheme="minorEastAsia"/>
      <w:b/>
      <w:color w:val="000050" w:themeColor="accent1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186262"/>
    <w:rPr>
      <w:rFonts w:eastAsiaTheme="minorEastAsia"/>
      <w:b/>
      <w:color w:val="000050" w:themeColor="accent1"/>
      <w:sz w:val="36"/>
      <w:szCs w:val="22"/>
    </w:rPr>
  </w:style>
  <w:style w:type="character" w:styleId="Emphasis">
    <w:name w:val="Emphasis"/>
    <w:basedOn w:val="DefaultParagraphFont"/>
    <w:uiPriority w:val="20"/>
    <w:qFormat/>
    <w:rsid w:val="00D52351"/>
    <w:rPr>
      <w:rFonts w:asciiTheme="minorHAnsi" w:hAnsiTheme="minorHAnsi"/>
      <w:b/>
      <w:i w:val="0"/>
      <w:iCs/>
      <w:sz w:val="28"/>
    </w:rPr>
  </w:style>
  <w:style w:type="paragraph" w:styleId="ListParagraph">
    <w:name w:val="List Paragraph"/>
    <w:basedOn w:val="Normal"/>
    <w:next w:val="Normal"/>
    <w:uiPriority w:val="3"/>
    <w:qFormat/>
    <w:rsid w:val="00087FA3"/>
    <w:pPr>
      <w:numPr>
        <w:numId w:val="3"/>
      </w:numPr>
      <w:spacing w:before="120" w:after="360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01E4C"/>
    <w:pPr>
      <w:spacing w:before="200" w:after="160"/>
      <w:ind w:left="1701" w:right="1701"/>
    </w:pPr>
    <w:rPr>
      <w:iCs/>
      <w:color w:val="000050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01E4C"/>
    <w:rPr>
      <w:iCs/>
      <w:color w:val="000050" w:themeColor="accent1"/>
    </w:rPr>
  </w:style>
  <w:style w:type="paragraph" w:styleId="IntenseQuote">
    <w:name w:val="Intense Quote"/>
    <w:basedOn w:val="Normal"/>
    <w:next w:val="Normal"/>
    <w:link w:val="IntenseQuoteChar"/>
    <w:uiPriority w:val="19"/>
    <w:qFormat/>
    <w:rsid w:val="00DF165C"/>
    <w:pPr>
      <w:pBdr>
        <w:top w:val="single" w:sz="4" w:space="10" w:color="000050" w:themeColor="accent1"/>
        <w:bottom w:val="single" w:sz="4" w:space="10" w:color="000050" w:themeColor="accent1"/>
      </w:pBdr>
      <w:spacing w:before="240" w:after="240"/>
      <w:ind w:left="1134" w:right="1134"/>
    </w:pPr>
    <w:rPr>
      <w:iCs/>
      <w:color w:val="00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82DDF"/>
    <w:rPr>
      <w:iCs/>
      <w:color w:val="000050" w:themeColor="accent1"/>
    </w:rPr>
  </w:style>
  <w:style w:type="character" w:styleId="SubtleEmphasis">
    <w:name w:val="Subtle Emphasis"/>
    <w:basedOn w:val="DefaultParagraphFont"/>
    <w:uiPriority w:val="19"/>
    <w:unhideWhenUsed/>
    <w:qFormat/>
    <w:rsid w:val="00D30EE5"/>
    <w:rPr>
      <w:rFonts w:asciiTheme="minorHAnsi" w:hAnsiTheme="minorHAnsi"/>
      <w:i w:val="0"/>
      <w:iCs/>
      <w:color w:val="000050" w:themeColor="accent1"/>
      <w:sz w:val="28"/>
    </w:rPr>
  </w:style>
  <w:style w:type="character" w:styleId="IntenseEmphasis">
    <w:name w:val="Intense Emphasis"/>
    <w:basedOn w:val="DefaultParagraphFont"/>
    <w:uiPriority w:val="19"/>
    <w:qFormat/>
    <w:rsid w:val="00D52351"/>
    <w:rPr>
      <w:rFonts w:ascii="Arial" w:hAnsi="Arial"/>
      <w:b/>
      <w:i w:val="0"/>
      <w:iCs/>
      <w:color w:val="000050" w:themeColor="accent1"/>
      <w:sz w:val="32"/>
    </w:rPr>
  </w:style>
  <w:style w:type="character" w:styleId="SubtleReference">
    <w:name w:val="Subtle Reference"/>
    <w:basedOn w:val="DefaultParagraphFont"/>
    <w:uiPriority w:val="31"/>
    <w:rsid w:val="00D52351"/>
    <w:rPr>
      <w:rFonts w:asciiTheme="minorHAnsi" w:hAnsiTheme="minorHAnsi"/>
      <w:caps w:val="0"/>
      <w:smallCaps w:val="0"/>
      <w:color w:val="0000BB" w:themeColor="accent1" w:themeTint="BF"/>
      <w:sz w:val="24"/>
    </w:rPr>
  </w:style>
  <w:style w:type="character" w:styleId="IntenseReference">
    <w:name w:val="Intense Reference"/>
    <w:basedOn w:val="DefaultParagraphFont"/>
    <w:uiPriority w:val="32"/>
    <w:rsid w:val="00D52351"/>
    <w:rPr>
      <w:rFonts w:asciiTheme="minorHAnsi" w:hAnsiTheme="minorHAnsi"/>
      <w:b w:val="0"/>
      <w:bCs/>
      <w:i w:val="0"/>
      <w:caps w:val="0"/>
      <w:smallCaps w:val="0"/>
      <w:color w:val="0000BB" w:themeColor="accent1" w:themeTint="BF"/>
      <w:spacing w:val="5"/>
      <w:sz w:val="24"/>
    </w:rPr>
  </w:style>
  <w:style w:type="character" w:styleId="BookTitle">
    <w:name w:val="Book Title"/>
    <w:basedOn w:val="DefaultParagraphFont"/>
    <w:uiPriority w:val="33"/>
    <w:rsid w:val="00D52351"/>
    <w:rPr>
      <w:rFonts w:asciiTheme="minorHAnsi" w:hAnsiTheme="minorHAnsi"/>
      <w:b/>
      <w:bCs/>
      <w:i w:val="0"/>
      <w:iCs/>
      <w:spacing w:val="5"/>
      <w:sz w:val="24"/>
    </w:rPr>
  </w:style>
  <w:style w:type="paragraph" w:styleId="TOCHeading">
    <w:name w:val="TOC Heading"/>
    <w:basedOn w:val="Heading2"/>
    <w:next w:val="Normal"/>
    <w:uiPriority w:val="39"/>
    <w:unhideWhenUsed/>
    <w:qFormat/>
    <w:rsid w:val="00D30EE5"/>
    <w:pPr>
      <w:keepNext/>
      <w:keepLines/>
      <w:pBdr>
        <w:bottom w:val="single" w:sz="8" w:space="1" w:color="000050" w:themeColor="accent1"/>
      </w:pBdr>
      <w:spacing w:before="240" w:line="259" w:lineRule="auto"/>
      <w:outlineLvl w:val="9"/>
    </w:pPr>
    <w:rPr>
      <w:rFonts w:eastAsiaTheme="majorEastAsia" w:cstheme="majorBidi"/>
      <w:bCs w:val="0"/>
      <w:color w:val="C2171C" w:themeColor="accent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99"/>
    <w:rsid w:val="00CF2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29C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Feature">
    <w:name w:val="Feature"/>
    <w:basedOn w:val="Normal"/>
    <w:uiPriority w:val="4"/>
    <w:qFormat/>
    <w:rsid w:val="005A55FC"/>
    <w:pPr>
      <w:pBdr>
        <w:top w:val="single" w:sz="4" w:space="5" w:color="000050" w:themeColor="accent1"/>
        <w:left w:val="single" w:sz="4" w:space="5" w:color="000050" w:themeColor="accent1"/>
        <w:bottom w:val="single" w:sz="4" w:space="5" w:color="000050" w:themeColor="accent1"/>
        <w:right w:val="single" w:sz="4" w:space="5" w:color="000050" w:themeColor="accent1"/>
      </w:pBdr>
      <w:shd w:val="clear" w:color="auto" w:fill="000050" w:themeFill="accent1"/>
      <w:spacing w:after="240" w:line="276" w:lineRule="auto"/>
    </w:pPr>
    <w:rPr>
      <w:b/>
      <w:color w:val="FFFFFF" w:themeColor="background1"/>
      <w:sz w:val="32"/>
      <w:szCs w:val="28"/>
    </w:rPr>
  </w:style>
  <w:style w:type="character" w:customStyle="1" w:styleId="Story">
    <w:name w:val="Story"/>
    <w:basedOn w:val="DefaultParagraphFont"/>
    <w:uiPriority w:val="3"/>
    <w:qFormat/>
    <w:rsid w:val="0064648B"/>
    <w:rPr>
      <w:rFonts w:ascii="Arial" w:hAnsi="Arial" w:cs="Arial" w:hint="default"/>
      <w:b/>
      <w:bCs/>
      <w:color w:val="auto"/>
      <w:sz w:val="32"/>
      <w:bdr w:val="none" w:sz="0" w:space="0" w:color="auto"/>
      <w:shd w:val="clear" w:color="auto" w:fill="FBC100" w:themeFill="background2"/>
    </w:rPr>
  </w:style>
  <w:style w:type="paragraph" w:styleId="Header">
    <w:name w:val="header"/>
    <w:basedOn w:val="Normal"/>
    <w:link w:val="Head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2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2B"/>
    <w:rPr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880"/>
    <w:pPr>
      <w:spacing w:after="200" w:line="240" w:lineRule="auto"/>
    </w:pPr>
    <w:rPr>
      <w:iCs/>
      <w:color w:val="000050" w:themeColor="accent1"/>
      <w:szCs w:val="18"/>
    </w:rPr>
  </w:style>
  <w:style w:type="table" w:styleId="TableGrid">
    <w:name w:val="Table Grid"/>
    <w:basedOn w:val="TableNormal"/>
    <w:uiPriority w:val="39"/>
    <w:rsid w:val="00D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30EE5"/>
    <w:rPr>
      <w:rFonts w:asciiTheme="minorHAnsi" w:hAnsiTheme="minorHAnsi"/>
      <w:b/>
      <w:bCs/>
      <w:color w:val="000050" w:themeColor="accent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67A98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30EE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D30EE5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D30EE5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8D51EC"/>
    <w:tblPr>
      <w:tblStyleRowBandSize w:val="1"/>
      <w:tblStyleColBandSize w:val="1"/>
      <w:tblBorders>
        <w:top w:val="single" w:sz="4" w:space="0" w:color="0000FC" w:themeColor="accent1" w:themeTint="99"/>
        <w:left w:val="single" w:sz="4" w:space="0" w:color="0000FC" w:themeColor="accent1" w:themeTint="99"/>
        <w:bottom w:val="single" w:sz="4" w:space="0" w:color="0000FC" w:themeColor="accent1" w:themeTint="99"/>
        <w:right w:val="single" w:sz="4" w:space="0" w:color="0000FC" w:themeColor="accent1" w:themeTint="99"/>
        <w:insideH w:val="single" w:sz="4" w:space="0" w:color="0000FC" w:themeColor="accent1" w:themeTint="99"/>
        <w:insideV w:val="single" w:sz="4" w:space="0" w:color="0000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50" w:themeColor="accent1"/>
          <w:left w:val="single" w:sz="4" w:space="0" w:color="000050" w:themeColor="accent1"/>
          <w:bottom w:val="single" w:sz="4" w:space="0" w:color="000050" w:themeColor="accent1"/>
          <w:right w:val="single" w:sz="4" w:space="0" w:color="000050" w:themeColor="accent1"/>
          <w:insideH w:val="nil"/>
          <w:insideV w:val="nil"/>
        </w:tcBorders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FF" w:themeFill="accent1" w:themeFillTint="33"/>
      </w:tcPr>
    </w:tblStylePr>
    <w:tblStylePr w:type="band1Horz">
      <w:tblPr/>
      <w:tcPr>
        <w:shd w:val="clear" w:color="auto" w:fill="A9A9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8D51EC"/>
    <w:tblPr>
      <w:tblStyleRowBandSize w:val="1"/>
      <w:tblStyleColBandSize w:val="1"/>
      <w:tblBorders>
        <w:top w:val="single" w:sz="4" w:space="0" w:color="000050" w:themeColor="accent1"/>
        <w:left w:val="single" w:sz="4" w:space="0" w:color="000050" w:themeColor="accent1"/>
        <w:bottom w:val="single" w:sz="4" w:space="0" w:color="000050" w:themeColor="accent1"/>
        <w:right w:val="single" w:sz="4" w:space="0" w:color="00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50" w:themeColor="accent1"/>
          <w:right w:val="single" w:sz="4" w:space="0" w:color="000050" w:themeColor="accent1"/>
        </w:tcBorders>
      </w:tcPr>
    </w:tblStylePr>
    <w:tblStylePr w:type="band1Horz">
      <w:tblPr/>
      <w:tcPr>
        <w:tcBorders>
          <w:top w:val="single" w:sz="4" w:space="0" w:color="000050" w:themeColor="accent1"/>
          <w:bottom w:val="single" w:sz="4" w:space="0" w:color="00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50" w:themeColor="accent1"/>
          <w:left w:val="nil"/>
        </w:tcBorders>
      </w:tcPr>
    </w:tblStylePr>
    <w:tblStylePr w:type="swCell">
      <w:tblPr/>
      <w:tcPr>
        <w:tcBorders>
          <w:top w:val="double" w:sz="4" w:space="0" w:color="000050" w:themeColor="accent1"/>
          <w:right w:val="nil"/>
        </w:tcBorders>
      </w:tcPr>
    </w:tblStylePr>
  </w:style>
  <w:style w:type="table" w:customStyle="1" w:styleId="DBIAtable">
    <w:name w:val="DBIA table"/>
    <w:basedOn w:val="TableNormal"/>
    <w:uiPriority w:val="99"/>
    <w:rsid w:val="006F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8"/>
      </w:rPr>
      <w:tblPr/>
      <w:trPr>
        <w:cantSplit/>
        <w:tblHeader/>
      </w:trPr>
      <w:tcPr>
        <w:shd w:val="clear" w:color="auto" w:fill="000050" w:themeFill="accent1"/>
      </w:tcPr>
    </w:tblStylePr>
    <w:tblStylePr w:type="firstCol">
      <w:rPr>
        <w:rFonts w:asciiTheme="minorHAnsi" w:hAnsiTheme="minorHAnsi"/>
        <w:b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e/Library/CloudStorage/OneDrive-SensesWA/Deafblind%20Services/Deafblind%20Information%20Australia%202024/2023%20DBIA%20Deafblind%20Australia%20rebranding/DBIA%20Templates%202023%20_%20DBA%20rebrand/DBIA%20word%20template.dotx" TargetMode="External"/></Relationships>
</file>

<file path=word/theme/theme1.xml><?xml version="1.0" encoding="utf-8"?>
<a:theme xmlns:a="http://schemas.openxmlformats.org/drawingml/2006/main" name="Deafblind Information Australia">
  <a:themeElements>
    <a:clrScheme name="Deafblind Information Australia">
      <a:dk1>
        <a:sysClr val="windowText" lastClr="000000"/>
      </a:dk1>
      <a:lt1>
        <a:sysClr val="window" lastClr="FFFFFF"/>
      </a:lt1>
      <a:dk2>
        <a:srgbClr val="000033"/>
      </a:dk2>
      <a:lt2>
        <a:srgbClr val="FBC100"/>
      </a:lt2>
      <a:accent1>
        <a:srgbClr val="000050"/>
      </a:accent1>
      <a:accent2>
        <a:srgbClr val="C2171C"/>
      </a:accent2>
      <a:accent3>
        <a:srgbClr val="00B2F0"/>
      </a:accent3>
      <a:accent4>
        <a:srgbClr val="F27021"/>
      </a:accent4>
      <a:accent5>
        <a:srgbClr val="F7B795"/>
      </a:accent5>
      <a:accent6>
        <a:srgbClr val="00A8A6"/>
      </a:accent6>
      <a:hlink>
        <a:srgbClr val="0563C1"/>
      </a:hlink>
      <a:folHlink>
        <a:srgbClr val="954F72"/>
      </a:folHlink>
    </a:clrScheme>
    <a:fontScheme name="Deafblind Information Australia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afblind Information Australia" id="{9BB4EDDF-FD06-41ED-BFB6-28D5F1A8A9A8}" vid="{7CEB4C55-CBD8-42AA-8C1F-88B1A5FB0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D78E3A398F3419ADC98240CA9B5DE" ma:contentTypeVersion="32" ma:contentTypeDescription="Create a new document." ma:contentTypeScope="" ma:versionID="0ca3636f0e75fc2a6244306e19cf196e">
  <xsd:schema xmlns:xsd="http://www.w3.org/2001/XMLSchema" xmlns:xs="http://www.w3.org/2001/XMLSchema" xmlns:p="http://schemas.microsoft.com/office/2006/metadata/properties" xmlns:ns1="http://schemas.microsoft.com/sharepoint/v3" xmlns:ns2="042efdc7-59c3-4ea1-acf9-ad98bbf20f11" xmlns:ns3="da0d2570-240f-42ef-b71f-454e6cf9e88e" targetNamespace="http://schemas.microsoft.com/office/2006/metadata/properties" ma:root="true" ma:fieldsID="1035a24a8ad99d78c106bda43875848d" ns1:_="" ns2:_="" ns3:_="">
    <xsd:import namespace="http://schemas.microsoft.com/sharepoint/v3"/>
    <xsd:import namespace="042efdc7-59c3-4ea1-acf9-ad98bbf20f11"/>
    <xsd:import namespace="da0d2570-240f-42ef-b71f-454e6cf9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AgendaItem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RL" minOccurs="0"/>
                <xsd:element ref="ns3:cf635747-a241-421b-be6c-97dbf555f4f2CountryOrRegion" minOccurs="0"/>
                <xsd:element ref="ns3:cf635747-a241-421b-be6c-97dbf555f4f2State" minOccurs="0"/>
                <xsd:element ref="ns3:cf635747-a241-421b-be6c-97dbf555f4f2City" minOccurs="0"/>
                <xsd:element ref="ns3:cf635747-a241-421b-be6c-97dbf555f4f2PostalCode" minOccurs="0"/>
                <xsd:element ref="ns3:cf635747-a241-421b-be6c-97dbf555f4f2Street" minOccurs="0"/>
                <xsd:element ref="ns3:cf635747-a241-421b-be6c-97dbf555f4f2GeoLoc" minOccurs="0"/>
                <xsd:element ref="ns3:cf635747-a241-421b-be6c-97dbf555f4f2DispName" minOccurs="0"/>
                <xsd:element ref="ns3: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fdc7-59c3-4ea1-acf9-ad98bbf20f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74438d3d-81f9-4fef-91b8-a8ac959800ee}" ma:internalName="TaxCatchAll" ma:showField="CatchAllData" ma:web="042efdc7-59c3-4ea1-acf9-ad98bbf20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2570-240f-42ef-b71f-454e6cf9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AgendaItem" ma:index="24" nillable="true" ma:displayName="Agenda Item" ma:format="Dropdown" ma:internalName="AgendaItem" ma:percentage="FALSE">
      <xsd:simpleType>
        <xsd:restriction base="dms:Number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aa20774-818b-4d7e-a599-6014ff335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RL" ma:index="30" nillable="true" ma:displayName="URL" ma:format="Dropdown" ma:internalName="URL">
      <xsd:simpleType>
        <xsd:restriction base="dms:Unknown"/>
      </xsd:simpleType>
    </xsd:element>
    <xsd:element name="cf635747-a241-421b-be6c-97dbf555f4f2CountryOrRegion" ma:index="31" nillable="true" ma:displayName="URL: Country/Region" ma:internalName="CountryOrRegion" ma:readOnly="true">
      <xsd:simpleType>
        <xsd:restriction base="dms:Text"/>
      </xsd:simpleType>
    </xsd:element>
    <xsd:element name="cf635747-a241-421b-be6c-97dbf555f4f2State" ma:index="32" nillable="true" ma:displayName="URL: State" ma:internalName="State" ma:readOnly="true">
      <xsd:simpleType>
        <xsd:restriction base="dms:Text"/>
      </xsd:simpleType>
    </xsd:element>
    <xsd:element name="cf635747-a241-421b-be6c-97dbf555f4f2City" ma:index="33" nillable="true" ma:displayName="URL: City" ma:internalName="City" ma:readOnly="true">
      <xsd:simpleType>
        <xsd:restriction base="dms:Text"/>
      </xsd:simpleType>
    </xsd:element>
    <xsd:element name="cf635747-a241-421b-be6c-97dbf555f4f2PostalCode" ma:index="34" nillable="true" ma:displayName="URL: Postal Code" ma:internalName="PostalCode" ma:readOnly="true">
      <xsd:simpleType>
        <xsd:restriction base="dms:Text"/>
      </xsd:simpleType>
    </xsd:element>
    <xsd:element name="cf635747-a241-421b-be6c-97dbf555f4f2Street" ma:index="35" nillable="true" ma:displayName="URL: Street" ma:internalName="Street" ma:readOnly="true">
      <xsd:simpleType>
        <xsd:restriction base="dms:Text"/>
      </xsd:simpleType>
    </xsd:element>
    <xsd:element name="cf635747-a241-421b-be6c-97dbf555f4f2GeoLoc" ma:index="36" nillable="true" ma:displayName="URL: Coordinates" ma:internalName="GeoLoc" ma:readOnly="true">
      <xsd:simpleType>
        <xsd:restriction base="dms:Unknown"/>
      </xsd:simpleType>
    </xsd:element>
    <xsd:element name="cf635747-a241-421b-be6c-97dbf555f4f2DispName" ma:index="37" nillable="true" ma:displayName="URL: Name" ma:internalName="DispName" ma:readOnly="true">
      <xsd:simpleType>
        <xsd:restriction base="dms:Text"/>
      </xsd:simpleType>
    </xsd:element>
    <xsd:element name="Status" ma:index="38" nillable="true" ma:displayName="Status" ma:default="1" ma:format="Dropdown" ma:internalName="Statu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d2570-240f-42ef-b71f-454e6cf9e88e">
      <Terms xmlns="http://schemas.microsoft.com/office/infopath/2007/PartnerControls"/>
    </lcf76f155ced4ddcb4097134ff3c332f>
    <AgendaItem xmlns="da0d2570-240f-42ef-b71f-454e6cf9e88e" xsi:nil="true"/>
    <TaxCatchAll xmlns="042efdc7-59c3-4ea1-acf9-ad98bbf20f11" xsi:nil="true"/>
    <URL xmlns="da0d2570-240f-42ef-b71f-454e6cf9e88e" xsi:nil="true"/>
    <_dlc_DocId xmlns="042efdc7-59c3-4ea1-acf9-ad98bbf20f11">7RRDVNFMW62K-2102554853-1847489</_dlc_DocId>
    <_dlc_DocIdUrl xmlns="042efdc7-59c3-4ea1-acf9-ad98bbf20f11">
      <Url>https://sensesaus.sharepoint.com/_layouts/15/DocIdRedir.aspx?ID=7RRDVNFMW62K-2102554853-1847489</Url>
      <Description>7RRDVNFMW62K-2102554853-1847489</Description>
    </_dlc_DocIdUrl>
    <Status xmlns="da0d2570-240f-42ef-b71f-454e6cf9e88e">true</Statu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D293BA-3271-432F-93F3-565CB36A9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98DC1-3026-448D-9821-72F35400A8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30E40C-C6C5-4875-A91F-6847826F3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19782-1B45-4765-81DF-C9186593C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efdc7-59c3-4ea1-acf9-ad98bbf20f11"/>
    <ds:schemaRef ds:uri="da0d2570-240f-42ef-b71f-454e6cf9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9283AA-C7D7-4BB7-8F86-F90FB35BD908}">
  <ds:schemaRefs>
    <ds:schemaRef ds:uri="http://schemas.microsoft.com/office/2006/metadata/properties"/>
    <ds:schemaRef ds:uri="http://schemas.microsoft.com/office/infopath/2007/PartnerControls"/>
    <ds:schemaRef ds:uri="da0d2570-240f-42ef-b71f-454e6cf9e88e"/>
    <ds:schemaRef ds:uri="042efdc7-59c3-4ea1-acf9-ad98bbf20f1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DBIA word template.dotx</Template>
  <TotalTime>2</TotalTime>
  <Pages>2</Pages>
  <Words>479</Words>
  <Characters>2587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 Robartson</cp:lastModifiedBy>
  <cp:revision>1</cp:revision>
  <cp:lastPrinted>2021-09-13T03:49:00Z</cp:lastPrinted>
  <dcterms:created xsi:type="dcterms:W3CDTF">2026-05-13T09:13:00Z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698a84aa5df4301c5af8c65d949a04a05db0cb502c34e39cfc98c27b421bae65</vt:lpwstr>
  </property>
  <property fmtid="{D5CDD505-2E9C-101B-9397-08002B2CF9AE}" pid="3" name="ContentTypeId">
    <vt:lpwstr>0x01010093CD78E3A398F3419ADC98240CA9B5DE</vt:lpwstr>
  </property>
  <property fmtid="{D5CDD505-2E9C-101B-9397-08002B2CF9AE}" pid="4" name="_dlc_DocIdItemGuid">
    <vt:lpwstr>1343edc4-0a45-4d16-8141-e432932b5da1</vt:lpwstr>
  </property>
</Properties>
</file>