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72D0" w14:textId="1B5338DD" w:rsidR="00055EA0" w:rsidRDefault="004E69D4" w:rsidP="00055EA0">
      <w:pPr>
        <w:pStyle w:val="Title"/>
        <w:rPr>
          <w:b/>
          <w:color w:val="000005"/>
          <w:sz w:val="44"/>
        </w:rPr>
      </w:pPr>
      <w:r w:rsidRPr="003B1EAB">
        <w:rPr>
          <w:b/>
          <w:color w:val="000005"/>
          <w:sz w:val="44"/>
        </w:rPr>
        <w:t xml:space="preserve">Transcript </w:t>
      </w:r>
      <w:r w:rsidR="00415921" w:rsidRPr="003B1EAB">
        <w:rPr>
          <w:b/>
          <w:color w:val="000005"/>
          <w:sz w:val="44"/>
        </w:rPr>
        <w:t>–</w:t>
      </w:r>
      <w:r w:rsidR="00140827" w:rsidRPr="003B1EAB">
        <w:rPr>
          <w:b/>
          <w:color w:val="000005"/>
          <w:sz w:val="44"/>
        </w:rPr>
        <w:t xml:space="preserve"> </w:t>
      </w:r>
      <w:r w:rsidR="003B1EAB" w:rsidRPr="003B1EAB">
        <w:rPr>
          <w:b/>
          <w:color w:val="000005"/>
          <w:sz w:val="44"/>
        </w:rPr>
        <w:t xml:space="preserve">Introducing sign and other communication to children with deafblindness and their </w:t>
      </w:r>
      <w:proofErr w:type="gramStart"/>
      <w:r w:rsidR="003B1EAB" w:rsidRPr="003B1EAB">
        <w:rPr>
          <w:b/>
          <w:color w:val="000005"/>
          <w:sz w:val="44"/>
        </w:rPr>
        <w:t>families</w:t>
      </w:r>
      <w:proofErr w:type="gramEnd"/>
      <w:r w:rsidR="003B1EAB" w:rsidRPr="003B1EAB">
        <w:rPr>
          <w:b/>
          <w:color w:val="000005"/>
          <w:sz w:val="44"/>
        </w:rPr>
        <w:t xml:space="preserve"> webinar</w:t>
      </w:r>
      <w:r w:rsidR="00055EA0">
        <w:rPr>
          <w:b/>
          <w:color w:val="000005"/>
          <w:sz w:val="44"/>
        </w:rPr>
        <w:t xml:space="preserve"> Q&amp;A</w:t>
      </w:r>
    </w:p>
    <w:p w14:paraId="62B9415D" w14:textId="77777777" w:rsidR="00055EA0" w:rsidRPr="00055EA0" w:rsidRDefault="00055EA0" w:rsidP="00055EA0"/>
    <w:p w14:paraId="37C672CB" w14:textId="0A3009C1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 xml:space="preserve">MELANIE: Hello, my name is Melanie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Robartson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I've been sitting in the background, listening intently,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I'll be here to feed the questions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Madelene and Rob, who have had a few com</w:t>
      </w:r>
      <w:r>
        <w:rPr>
          <w:rFonts w:ascii="Arial" w:hAnsi="Arial" w:cs="Arial"/>
          <w:sz w:val="24"/>
          <w:szCs w:val="24"/>
          <w:lang w:val="en-US"/>
        </w:rPr>
        <w:t xml:space="preserve">e </w:t>
      </w:r>
      <w:r w:rsidRPr="00055EA0">
        <w:rPr>
          <w:rFonts w:ascii="Arial" w:hAnsi="Arial" w:cs="Arial"/>
          <w:sz w:val="24"/>
          <w:szCs w:val="24"/>
          <w:lang w:val="en-US"/>
        </w:rPr>
        <w:t>through.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think Madelene has answered some already.</w:t>
      </w:r>
    </w:p>
    <w:p w14:paraId="3DA6269C" w14:textId="7777777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we have a question: 'What is the app called for Auslan?'</w:t>
      </w:r>
    </w:p>
    <w:p w14:paraId="57411EC9" w14:textId="002ED54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Madelene has been through a few options there.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Was there anything else you wanted to add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that, Rob?</w:t>
      </w:r>
    </w:p>
    <w:p w14:paraId="44F98332" w14:textId="190DD66A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No, it's available from the Royal Institute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for Deaf and Blind Children which is now called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NextSense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>, but you just go to the app store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Google, search for 'Auslan tutor.'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then it comes up, it's a terrific app.</w:t>
      </w:r>
    </w:p>
    <w:p w14:paraId="589074BF" w14:textId="350205D3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And accessible, great to have that so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mobile as well.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So that when you need the sign you can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actually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look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it up rather than a day later or a few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days later trying to recreate that moment.</w:t>
      </w:r>
    </w:p>
    <w:p w14:paraId="3938C1EE" w14:textId="6B4A5EC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You might be on a train or a bus or travelling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a plane, whatever, it would just be learning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by using the app, just choosing a word and then another word, another word and then have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 break when you've had enough and go back</w:t>
      </w:r>
    </w:p>
    <w:p w14:paraId="14006BF7" w14:textId="188A9595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to it.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Very handy, very accessible.</w:t>
      </w:r>
    </w:p>
    <w:p w14:paraId="1BE44104" w14:textId="7CEBFBC4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There's another website I use quite a bit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with the Auslan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Signbank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as well, that will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also give you the regional signs. Because I think Auslan tutor</w:t>
      </w:r>
    </w:p>
    <w:p w14:paraId="2E9B107A" w14:textId="572C125A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is more Australian East Coast based.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There's a lot of similarities but we don't</w:t>
      </w:r>
    </w:p>
    <w:p w14:paraId="0EDD3DDD" w14:textId="621B790B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necessarily get the regional variations in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So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Signbank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>, a website, can give you those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regional variations as well as a few more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options for a sign that might suit your context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better as well.</w:t>
      </w:r>
    </w:p>
    <w:p w14:paraId="589AF36B" w14:textId="7777777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we have a few more questions coming through.</w:t>
      </w:r>
    </w:p>
    <w:p w14:paraId="4F83DE73" w14:textId="1E785195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lastRenderedPageBreak/>
        <w:t xml:space="preserve">Are there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standardised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touch cues or signs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the body that can be used with deafblind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children with no vision or are these made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a case-by-case basis?</w:t>
      </w:r>
    </w:p>
    <w:p w14:paraId="709607E5" w14:textId="74CC5D3E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I'll give that to you first Rob, and then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Madelene.</w:t>
      </w:r>
    </w:p>
    <w:p w14:paraId="76AE35F9" w14:textId="3393D8D0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There was a long time ago a woman did try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to set up a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standardised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touch cue program,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I don't know whether it ever took off.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Or it got embraced, but from my point of vie</w:t>
      </w:r>
      <w:r>
        <w:rPr>
          <w:rFonts w:ascii="Arial" w:hAnsi="Arial" w:cs="Arial"/>
          <w:sz w:val="24"/>
          <w:szCs w:val="24"/>
          <w:lang w:val="en-US"/>
        </w:rPr>
        <w:t xml:space="preserve">w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it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has to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be a kind of person to person that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will work.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But the key out of that for me is to make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sure it's meaningful.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 that you might be stabbing in the dark</w:t>
      </w:r>
    </w:p>
    <w:p w14:paraId="2FDB051B" w14:textId="0C7C8EAC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about whether that's going to make sense 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 child or not.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But you'll know if it is through the responses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if it's working.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then I think families develop and use</w:t>
      </w:r>
    </w:p>
    <w:p w14:paraId="34FB0587" w14:textId="637DF9A2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the same touch cue once they've established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them.</w:t>
      </w:r>
    </w:p>
    <w:p w14:paraId="22C960B8" w14:textId="602A1895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A lot of them are really kind of obvious,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 might be that it's going up, up, so another</w:t>
      </w:r>
    </w:p>
    <w:p w14:paraId="22F3B47D" w14:textId="546C77F2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thing hit my head then, certainly when you'r</w:t>
      </w:r>
      <w:r>
        <w:rPr>
          <w:rFonts w:ascii="Arial" w:hAnsi="Arial" w:cs="Arial"/>
          <w:sz w:val="24"/>
          <w:szCs w:val="24"/>
          <w:lang w:val="en-US"/>
        </w:rPr>
        <w:t xml:space="preserve">e </w:t>
      </w:r>
      <w:r w:rsidRPr="00055EA0">
        <w:rPr>
          <w:rFonts w:ascii="Arial" w:hAnsi="Arial" w:cs="Arial"/>
          <w:sz w:val="24"/>
          <w:szCs w:val="24"/>
          <w:lang w:val="en-US"/>
        </w:rPr>
        <w:t>using hand overhand, to give touch cues, really,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really important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not to grab the kid's hand</w:t>
      </w:r>
      <w:r>
        <w:rPr>
          <w:rFonts w:ascii="Arial" w:hAnsi="Arial" w:cs="Arial"/>
          <w:sz w:val="24"/>
          <w:szCs w:val="24"/>
          <w:lang w:val="en-US"/>
        </w:rPr>
        <w:t xml:space="preserve">s </w:t>
      </w:r>
      <w:r w:rsidRPr="00055EA0">
        <w:rPr>
          <w:rFonts w:ascii="Arial" w:hAnsi="Arial" w:cs="Arial"/>
          <w:sz w:val="24"/>
          <w:szCs w:val="24"/>
          <w:lang w:val="en-US"/>
        </w:rPr>
        <w:t>and do it.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Offer your hand so they can put their hands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your hands and then you can do it then.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That's still giving the child the control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of the situation.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that you're not imposing, because often</w:t>
      </w:r>
    </w:p>
    <w:p w14:paraId="48624F55" w14:textId="6EC93976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when you grab kids with low vision or who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are blind, their hands, they will pull back</w:t>
      </w:r>
    </w:p>
    <w:p w14:paraId="3C208D75" w14:textId="122B5BC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because they don't know what's going on.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it's really about offering, developing</w:t>
      </w:r>
    </w:p>
    <w:p w14:paraId="2467CAFA" w14:textId="779F1830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that trust so the child will then - so you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just give a little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touch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and they will then</w:t>
      </w:r>
    </w:p>
    <w:p w14:paraId="4A299198" w14:textId="38ADF266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slide your hands and you give the touch cue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that's appropriate to the situation.</w:t>
      </w:r>
    </w:p>
    <w:p w14:paraId="0BED71C5" w14:textId="0439038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Madelene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can you add to that at all?</w:t>
      </w:r>
    </w:p>
    <w:p w14:paraId="730FA86A" w14:textId="3ABCCCF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MADELENE: We used the touch cues similarly when he was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 lot smaller and to get his attention was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just a gentle tap which he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later on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didn't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enjoy, he much preferred a firmer tap than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 gentle tap.</w:t>
      </w:r>
    </w:p>
    <w:p w14:paraId="1E10397D" w14:textId="78DD5FC4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When he was getting used to going to the dentist,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some of the steps the dentist took to get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him used to having something in his mouth, so remember he's not an oral eater. He's never had food in his mouth.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to have an oral procedure being done was incredibly invasive.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think it took 12 months of going and sitting in the chair and playing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with the brush and the suction,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and again he was suctioned a lot as a baby, </w:t>
      </w:r>
      <w:r w:rsidRPr="00055EA0">
        <w:rPr>
          <w:rFonts w:ascii="Arial" w:hAnsi="Arial" w:cs="Arial"/>
          <w:sz w:val="24"/>
          <w:szCs w:val="24"/>
          <w:lang w:val="en-US"/>
        </w:rPr>
        <w:lastRenderedPageBreak/>
        <w:t>so having that suctioning would have been frightful for him as well.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This was at the Children's.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12 months of just him sitting in a chair having control of all the implements.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she would sometimes try and get him 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have a quick look, but it would be hardly anything.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This is a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pretty hectic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journey to the city for the appointment, but gosh it was worth it.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Because he goes to the dentist with absolutely</w:t>
      </w:r>
    </w:p>
    <w:p w14:paraId="5B7B0575" w14:textId="7840108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no problems whatsoever these days,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that was built up over many, many visits</w:t>
      </w:r>
    </w:p>
    <w:p w14:paraId="198D3CDD" w14:textId="7777777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to the dentist doing nothing but giving him control.</w:t>
      </w:r>
    </w:p>
    <w:p w14:paraId="5F544E97" w14:textId="467476BF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Madelene can you cast your mind back 20 or more years and remember some of the touch cues that you used with Sean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when he was little?</w:t>
      </w:r>
    </w:p>
    <w:p w14:paraId="1AAB673A" w14:textId="229BFA1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MADELENE: A lot of it was around that bath time because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that's a very intimate time when you're dedicated to the task.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With a child in water, obviously you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have to</w:t>
      </w:r>
      <w:proofErr w:type="gramEnd"/>
    </w:p>
    <w:p w14:paraId="0EEAD4F5" w14:textId="2C6FB4EA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be on and concentrating and very much involved.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the bath time was usually those times when we would introduce the... Because we used to bathe him in the kitchen.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 bath would come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out, the kettle would go on, things would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come out of the bathroom, he would help bring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things out, he would have the towel or the washer, then the taking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off the clothes was a process.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Most of those would end up in the dirty pile,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then into the bath and putting the soap in.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It was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definitely a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continuous and repetitive routine that he was used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seeing and having done, because of the same process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we would go through.</w:t>
      </w:r>
    </w:p>
    <w:p w14:paraId="3BFD9C1C" w14:textId="6AFE0495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What about some of what the doctors did, so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you mentioned when Sean was going to have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 blood test.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Could you demonstrate the touch cue that they</w:t>
      </w:r>
    </w:p>
    <w:p w14:paraId="3335328C" w14:textId="2E02B500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used to indicate that?</w:t>
      </w:r>
    </w:p>
    <w:p w14:paraId="6D808F93" w14:textId="7C3C7FC9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MADELENE: It's challenging, so he was in for six months.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Most of the time I couldn't stay at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night time</w:t>
      </w:r>
      <w:proofErr w:type="gramEnd"/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 he was on his own at night. I don't know what happened when I wasn't there.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did put signs around his cot to say, 'Please</w:t>
      </w:r>
    </w:p>
    <w:p w14:paraId="5BAC5527" w14:textId="77777777" w:rsidR="00F00D63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don't do anything before telling me or touching me.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Let me know you're there.'</w:t>
      </w:r>
    </w:p>
    <w:p w14:paraId="53A45685" w14:textId="56A70D2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Of course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two years of constant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hospitalisations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was the same thing. Sometimes I couldn't stay there, he was left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his own devices, but a story that I remembered</w:t>
      </w:r>
    </w:p>
    <w:p w14:paraId="6E8579B6" w14:textId="77777777" w:rsidR="00F00D63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lastRenderedPageBreak/>
        <w:t>today was he would have a lot of IVs because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of the infections that he had, and of course he then had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veins that wouldn't work, and constantly searching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for veins. </w:t>
      </w:r>
    </w:p>
    <w:p w14:paraId="2D3DEB65" w14:textId="5EB409DA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Putting in IV was a lengthy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process.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one time when it was a lengthy process</w:t>
      </w:r>
    </w:p>
    <w:p w14:paraId="1E04A560" w14:textId="3B2A17DD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he just stuck his thumbs up and did that and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said to the doctor you have to stop.</w:t>
      </w:r>
    </w:p>
    <w:p w14:paraId="4ED7795A" w14:textId="7A9C46D3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Just leave him for a few minutes.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he was in control of that situation and</w:t>
      </w:r>
    </w:p>
    <w:p w14:paraId="22DE17A4" w14:textId="7652353C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he would have been two, two and a half.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have that power at that age, to be able</w:t>
      </w:r>
    </w:p>
    <w:p w14:paraId="68CE2D31" w14:textId="25BCCDFC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to sign, to make a movement with your hand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have the exact action you want, which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is 'Stop.' And I did that, that was incredibly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powerful for him.</w:t>
      </w:r>
    </w:p>
    <w:p w14:paraId="43242A1E" w14:textId="2932CEFF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The finish sign, was that something you started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modelling quite early for him?</w:t>
      </w:r>
    </w:p>
    <w:p w14:paraId="3C047BF7" w14:textId="03072F8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MADELENE: Yes, we started at three months.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His brother, this was his sign for 'Owen.' He was doing that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well and truly, very, very quickly.</w:t>
      </w:r>
    </w:p>
    <w:p w14:paraId="3EF1D98E" w14:textId="63D65C5B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With the doctors was it just a matter of tapping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 place that they were going to try and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put the IV in or take blood before then proceeding,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which is to tap in the body area?</w:t>
      </w:r>
    </w:p>
    <w:p w14:paraId="601D7E12" w14:textId="07EE3F5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MADELENE: I can remember them picking his foot up because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often they would put it in his foot and rubbing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his foot.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Not just prick the needle in which is what</w:t>
      </w:r>
    </w:p>
    <w:p w14:paraId="5FCDCB27" w14:textId="69AA6204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was happening in the early days.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Look, I have nothing against the nursing staff,</w:t>
      </w:r>
    </w:p>
    <w:p w14:paraId="1ED6F905" w14:textId="286A30BF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absolutely, they are under the pressure, absolutely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under the pressure.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Just it is compounded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when the individual has sensory losses like our kids do.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I don't know if there's been research ever done on people with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sensory losses in that environment as infants that had this constant six months, 24 hours a day, medical intervention, multiple bloods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taken, are there long-term effects with how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he reacts to pain? How he reacts to light touch?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don't know, it would be interesting to find if there has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been any research done on that type of thing, for sensory loss.</w:t>
      </w:r>
    </w:p>
    <w:p w14:paraId="2600E500" w14:textId="11AFCA76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I think there are a few people on that and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share your thoughts there Madelene.</w:t>
      </w:r>
    </w:p>
    <w:p w14:paraId="0B5DF88F" w14:textId="7777777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4D852633" w14:textId="1050111C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lastRenderedPageBreak/>
        <w:t>I remember we had a guest speaker who talked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about some of her early touch cues as well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mum and dad had different touch cues for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her, so she would know it wasn't going to be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 doctor that's coming over now.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It's mum or it's dad, and they each had a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different way of first touching her before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then picking her up or, you know, carrying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the interaction and that happened when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she was an infant in hospital.</w:t>
      </w:r>
    </w:p>
    <w:p w14:paraId="063DFB60" w14:textId="023F7540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So definitely a case by case, and the situation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 you need to be communicating about and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preparing them for as well, so dictionary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idea would be fantastic, but in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reality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each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person needs to create their own dictionary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think.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Would you agree there Madelene?</w:t>
      </w:r>
    </w:p>
    <w:p w14:paraId="61A22406" w14:textId="436176EB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I could add too that you've got the touch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cue, like it might be the injections going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go in here, and then there may be the object,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which might be the needle to hold and touch,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or if it's gastric feeding, that's going to be going through, then this is the tube that's going in, so it's the time to process what is about to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happen and giving as many clues as possible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cues to make it a reality.</w:t>
      </w:r>
    </w:p>
    <w:p w14:paraId="034B053D" w14:textId="35F54082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I've got another question for you adding on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from that.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Sometimes we get maybe a reaction from parents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or carers about, "I don't want you to warn them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about an unpleasant experience that's coming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up.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just want you to do it and get it over and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done with fast, because I don't want them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be worried about it.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just want it to happen and over."</w:t>
      </w:r>
    </w:p>
    <w:p w14:paraId="64AA3A79" w14:textId="1CB88FAC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Do you have any thoughts on that?</w:t>
      </w:r>
    </w:p>
    <w:p w14:paraId="47F3BA85" w14:textId="31B05C1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 xml:space="preserve">ROB: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Really good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question.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Because absolutely parents wanting to make</w:t>
      </w:r>
    </w:p>
    <w:p w14:paraId="050749B7" w14:textId="1B949740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it, let's get this done and finished and move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However, I tend to err on the fact, just to be fair on the child, they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need, even if it's not going to be a nice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thing to happen, they need a bit of warning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as to what's happening.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And it </w:t>
      </w:r>
      <w:r w:rsidR="00F00D63" w:rsidRPr="00055EA0">
        <w:rPr>
          <w:rFonts w:ascii="Arial" w:hAnsi="Arial" w:cs="Arial"/>
          <w:sz w:val="24"/>
          <w:szCs w:val="24"/>
          <w:lang w:val="en-US"/>
        </w:rPr>
        <w:t>might already be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 the warning. It could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 moving into that room where there's this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bright light and that gives a cue enough that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what something's going to happen is not going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to be fabulous.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I think adding to the information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might be only, might be fair.</w:t>
      </w:r>
    </w:p>
    <w:p w14:paraId="48003CAE" w14:textId="46B652FB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But I do understand the parents' feelings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as well.</w:t>
      </w:r>
    </w:p>
    <w:p w14:paraId="4E1C8AB4" w14:textId="68391026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lastRenderedPageBreak/>
        <w:t>MELANIE: Sometimes I sort of say, well, if your child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could see the needle and see the IV would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you cover their eyes?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Often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they'll say, well no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wouldn't do that.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what you're asking is something similar then, to not be able to give them the opportunity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or the same kind of access about knowing what's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about to happen, even if it's not pleasant,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but we all still need time to prepare ourselves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for something unpleasant.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Madelene, did you have anything to add to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that?</w:t>
      </w:r>
    </w:p>
    <w:p w14:paraId="30C53FD3" w14:textId="7B1B84F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MADELENE: I've sat through too many IV attempts.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sometimes regret doing it, sometimes regret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being the one who was there when he was being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hurt, going through such terrible pain.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Could I have used the strategy of letting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him know this is going to happen, the doctors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are going to take you, they're going to do that and when you come back to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me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I'll comfort you.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But I was there when it was all happening.</w:t>
      </w:r>
    </w:p>
    <w:p w14:paraId="20C41579" w14:textId="57EC3F21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The contrast is, no offence to anybody, but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my husband would come in at the end of the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day and bathe him. And I would be the one who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would be there when he was screaming because he was having IV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put in. I really struggle with that these days, did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make the right choice? I'm not quite sure.</w:t>
      </w:r>
    </w:p>
    <w:p w14:paraId="4349745B" w14:textId="52D0690C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We have some more questions coming through.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Rob, you touched on this towards the end of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your speech.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What is your opinion on the label 'deafblind',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that sort of came back.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 was asked about the same time you were</w:t>
      </w:r>
    </w:p>
    <w:p w14:paraId="6BFF5B30" w14:textId="103161CD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talking about that.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Could you just expand on that a bit more?</w:t>
      </w:r>
    </w:p>
    <w:p w14:paraId="343B83F9" w14:textId="139B3D4E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 xml:space="preserve">ROB: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Certainly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deafblind is the international word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now.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the Americans and British and we use deafblind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talk about, and I think it's a very difficult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term, because people think deafblind means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you're blind and completely deaf.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we know that that's just so far from the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reality, it just means that there is a vision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a hearing disability.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 the individual is coping with, and it's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not about being deaf, and oh there's a vision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problem as well, oh, and there's a deaf problem.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It's the combined deafblindness - the deaf and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 vision are a combined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thing, and need to be dealt with under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that, with that knowledge.</w:t>
      </w:r>
    </w:p>
    <w:p w14:paraId="79C786AC" w14:textId="45ACB9E2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Madelene talked about the sensory thing,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you're usually having other sensory stuff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as well, certainly with kids with CHARGE,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smell, taste and touch is often better, if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it's really firm, so there are varying things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within that.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But I think it's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lastRenderedPageBreak/>
        <w:t>really up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to the individual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as to what they're comfortable with.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don't think parents stay uncomfortable with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deafblind, I think they can be uncomfortable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initially and that's fine, and we can work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around that.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then in time, because the literature, stuff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they read, what they hear, eventually the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language may settle in to be a comfortable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way of saying it.</w:t>
      </w:r>
    </w:p>
    <w:p w14:paraId="54CEDD31" w14:textId="70573F1D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 xml:space="preserve">I think we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have to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be very sensitive to the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fact that often the terms we use can be really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challenging and really confronting, and we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need to think about those terms as well.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be very sensitive and gentle about them.</w:t>
      </w:r>
    </w:p>
    <w:p w14:paraId="718B6CD0" w14:textId="77777777" w:rsidR="00F00D63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Madelene, do you remember the first time you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heard that term?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84EC5F1" w14:textId="77CE6FBF" w:rsidR="00055EA0" w:rsidRPr="00055EA0" w:rsidRDefault="00F00D63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MADELENE: </w:t>
      </w:r>
      <w:r w:rsidR="00055EA0" w:rsidRPr="00055EA0">
        <w:rPr>
          <w:rFonts w:ascii="Arial" w:hAnsi="Arial" w:cs="Arial"/>
          <w:sz w:val="24"/>
          <w:szCs w:val="24"/>
          <w:lang w:val="en-US"/>
        </w:rPr>
        <w:t>David brown had mentioned, David Brown,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5EA0" w:rsidRPr="00055EA0">
        <w:rPr>
          <w:rFonts w:ascii="Arial" w:hAnsi="Arial" w:cs="Arial"/>
          <w:sz w:val="24"/>
          <w:szCs w:val="24"/>
          <w:lang w:val="en-US"/>
        </w:rPr>
        <w:t>deafblind educator in the US, had mentioned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5EA0" w:rsidRPr="00055EA0">
        <w:rPr>
          <w:rFonts w:ascii="Arial" w:hAnsi="Arial" w:cs="Arial"/>
          <w:sz w:val="24"/>
          <w:szCs w:val="24"/>
          <w:lang w:val="en-US"/>
        </w:rPr>
        <w:t>earlier in our journey that using the deafblind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5EA0" w:rsidRPr="00055EA0">
        <w:rPr>
          <w:rFonts w:ascii="Arial" w:hAnsi="Arial" w:cs="Arial"/>
          <w:sz w:val="24"/>
          <w:szCs w:val="24"/>
          <w:lang w:val="en-US"/>
        </w:rPr>
        <w:t>label, for want of another word, is the best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5EA0" w:rsidRPr="00055EA0">
        <w:rPr>
          <w:rFonts w:ascii="Arial" w:hAnsi="Arial" w:cs="Arial"/>
          <w:sz w:val="24"/>
          <w:szCs w:val="24"/>
          <w:lang w:val="en-US"/>
        </w:rPr>
        <w:t>way to go for kids with CHARGE syndrome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5EA0" w:rsidRPr="00055EA0">
        <w:rPr>
          <w:rFonts w:ascii="Arial" w:hAnsi="Arial" w:cs="Arial"/>
          <w:sz w:val="24"/>
          <w:szCs w:val="24"/>
          <w:lang w:val="en-US"/>
        </w:rPr>
        <w:t>the fact that the NDIS didn't recognise deafblindness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5EA0" w:rsidRPr="00055EA0">
        <w:rPr>
          <w:rFonts w:ascii="Arial" w:hAnsi="Arial" w:cs="Arial"/>
          <w:sz w:val="24"/>
          <w:szCs w:val="24"/>
          <w:lang w:val="en-US"/>
        </w:rPr>
        <w:t>as a primary disability until very recently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5EA0" w:rsidRPr="00055EA0">
        <w:rPr>
          <w:rFonts w:ascii="Arial" w:hAnsi="Arial" w:cs="Arial"/>
          <w:sz w:val="24"/>
          <w:szCs w:val="24"/>
          <w:lang w:val="en-US"/>
        </w:rPr>
        <w:t>speaks of the challenges that families have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5EA0" w:rsidRPr="00055EA0">
        <w:rPr>
          <w:rFonts w:ascii="Arial" w:hAnsi="Arial" w:cs="Arial"/>
          <w:sz w:val="24"/>
          <w:szCs w:val="24"/>
          <w:lang w:val="en-US"/>
        </w:rPr>
        <w:t>had before then.</w:t>
      </w:r>
    </w:p>
    <w:p w14:paraId="0916437F" w14:textId="7C42E675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My son's not deaf, he doesn't belong in the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proper Deaf community because they like to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sign in dark places where there's loud music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they sign too fast because his vision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won't keep up with it.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He's not really a blind person because he doesn't read braille, and his speech is really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difficult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and he can use sign to supplement that.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Those communities are there for him, yes,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but he doesn't really belong to them.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Deafblind community, again, he's not fully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deafblind.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don't know, what's the middle ground, if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it's not deafblind?</w:t>
      </w:r>
    </w:p>
    <w:p w14:paraId="4ACB4E39" w14:textId="7F0946F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It certainly helps people understand that having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 dual sensory impairment is different to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just having one sensory impairment.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And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I use it as an opportunity to teach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people that he's not deaf and he's not blind,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he's actually got a dual sensory loss, he's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deafblind and has different needs.</w:t>
      </w:r>
    </w:p>
    <w:p w14:paraId="15ABBD55" w14:textId="77777777" w:rsidR="00F00D63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We have an audience comment on that too.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So anecdotally,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in regards to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the term deafblind, I feel like the general population don't yet understand what it is.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find myself saying deaf and blind unless speaking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someone in the disability community.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Some people say, yeah, it's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definitely a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journey,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people will stop in different places with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it.</w:t>
      </w:r>
    </w:p>
    <w:p w14:paraId="40AF7251" w14:textId="3ED8F5E1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lastRenderedPageBreak/>
        <w:t>ROB: That's a good comment too, because I think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we probably are maybe doing a disservice by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kind of softening it down because deafblind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one word is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really correct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>, I think, and so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if we kind of dilute that it's not being really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fair on the individual because that does name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 disability.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But I'm much more comfortable that I can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communicate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 with a person and say what do you prefer,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your description for what your disability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is so they can own what they feel comfortable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with too.</w:t>
      </w:r>
    </w:p>
    <w:p w14:paraId="65B7A7C0" w14:textId="35BAB91C" w:rsidR="00F00D63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Yeah.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Okay.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we've got some more, I'm just choosing an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order.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9AA064A" w14:textId="09D9AC92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In addition to the topic of the signing apps,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 wasn't a question, but they're just adding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some more information, there's also an app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by RIDBC, now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NextSense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>, called 'Adapting signs' that can be used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to develop a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personalised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sign dictionary.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That's a great one to take videos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photos and load into that the app and they have used it before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for developing a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personalised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tactile sign dictionary and adapted signs for limited physical mobility.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And that's available on the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NextSense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website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download and in the app store.</w:t>
      </w:r>
    </w:p>
    <w:p w14:paraId="7B7AE1EE" w14:textId="7EBE12FC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 xml:space="preserve">ROB: Thank you whoever said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that,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good on you.</w:t>
      </w:r>
    </w:p>
    <w:p w14:paraId="53DCFD58" w14:textId="71879A2A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Another comment and question, so thank you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Rob and Madelene, your information was fantastic.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so relevant.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was hoping to learn more about working with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deafblind students or children who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actually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have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very low vision.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In these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situations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Auslan and visuals are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not the best.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Maybe could we expand on this in another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PD</w:t>
      </w:r>
      <w:proofErr w:type="gramEnd"/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or did you want to add anything there?</w:t>
      </w:r>
    </w:p>
    <w:p w14:paraId="2BA84924" w14:textId="575BDE1C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For me, the hands, tactile, touch, everything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becomes a whole different process.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it's about really getting trust in hand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o</w:t>
      </w:r>
      <w:r w:rsidRPr="00055EA0">
        <w:rPr>
          <w:rFonts w:ascii="Arial" w:hAnsi="Arial" w:cs="Arial"/>
          <w:sz w:val="24"/>
          <w:szCs w:val="24"/>
          <w:lang w:val="en-US"/>
        </w:rPr>
        <w:t>ver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hand, so the individual has hand over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your hand, and so the signing comes from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there, the gestures come from there, so it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can become quite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formalised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in time, because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you will be able to use formal signs with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hand over hand, but you are initially, it might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 that we're going to go over there now.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then off we go and we're going to sit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down, and then we're going to - and whatever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you cue, hands come to you, hands go to there, take off your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top, time for a bath.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it becomes a process of hand over hand.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Hopefully that you are making sense of what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you're doing, but the trust factor is really</w:t>
      </w:r>
    </w:p>
    <w:p w14:paraId="2B9C66E2" w14:textId="77777777" w:rsidR="00F00D63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important, because that will be the way you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communicate.</w:t>
      </w:r>
    </w:p>
    <w:p w14:paraId="7FF59B02" w14:textId="5FA150A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lastRenderedPageBreak/>
        <w:t>MELANIE: And just to add to that, Meredith and I are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working on a video resource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at the moment</w:t>
      </w:r>
      <w:proofErr w:type="gramEnd"/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that topic, so it's looking at tactile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communication using the hands, and </w:t>
      </w:r>
      <w:r w:rsidR="00F00D63" w:rsidRPr="00055EA0">
        <w:rPr>
          <w:rFonts w:ascii="Arial" w:hAnsi="Arial" w:cs="Arial"/>
          <w:sz w:val="24"/>
          <w:szCs w:val="24"/>
          <w:lang w:val="en-US"/>
        </w:rPr>
        <w:t>focusing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the different options there with some video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examples.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Hopefully we'll be recording that toward the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end of this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year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and it will be available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some time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next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year.</w:t>
      </w:r>
    </w:p>
    <w:p w14:paraId="5A19B99E" w14:textId="4A9FFBF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Available where?</w:t>
      </w:r>
    </w:p>
    <w:p w14:paraId="2BD71864" w14:textId="0AF46D51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On the website and we'll probably do a webinar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it as well.</w:t>
      </w:r>
    </w:p>
    <w:p w14:paraId="0A75B56F" w14:textId="5FF3C14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Wonderful.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Because I really feel for people working with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kids who have very low vision and are profoundly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deaf.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 is a totally different journey and often</w:t>
      </w:r>
    </w:p>
    <w:p w14:paraId="07E6992F" w14:textId="4F20597D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we don't get to explore the ways with that.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 that's a wonderful resource that's coming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your way.</w:t>
      </w:r>
    </w:p>
    <w:p w14:paraId="7AFAC914" w14:textId="27160094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Yes.</w:t>
      </w:r>
    </w:p>
    <w:p w14:paraId="79B300E8" w14:textId="77777777" w:rsidR="00F00D63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A few more comments.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0725559" w14:textId="44B29686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A webinar please for that, great, it's very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needed.</w:t>
      </w:r>
    </w:p>
    <w:p w14:paraId="3F246CBD" w14:textId="4EF140C5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Another comment, just acknowledging that it's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not just doctors and nurses who overlook informing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before procedures.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It extends to allied health professionals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I think lots of people who lack that awareness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are still developing a deafblind mindset,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think.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And it takes a while, you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have to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learn along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 way.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There's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not many people around to teach you.</w:t>
      </w:r>
    </w:p>
    <w:p w14:paraId="086F434E" w14:textId="06FCEA60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And then we have another question.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Are there processes to support identity formation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for young adults with CHARGE?</w:t>
      </w:r>
    </w:p>
    <w:p w14:paraId="51C63828" w14:textId="2FB8276A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MADELENE: I'm not sure.</w:t>
      </w:r>
    </w:p>
    <w:p w14:paraId="134AC3AD" w14:textId="46CCCC5F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Can you explain a bit more, please?</w:t>
      </w:r>
    </w:p>
    <w:p w14:paraId="17937BE7" w14:textId="78E4FE1C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I'll wait for the person.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I guess around I guess accepting, my guess</w:t>
      </w:r>
    </w:p>
    <w:p w14:paraId="55A5DB84" w14:textId="2D95E413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is accepting who you are, what you need, advocating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for it.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being comfortable and happy in your own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skin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I guess.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But the processes.</w:t>
      </w:r>
    </w:p>
    <w:p w14:paraId="3411A514" w14:textId="77777777" w:rsidR="00F00D63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Shall I go Madelene, or do you want to go?</w:t>
      </w:r>
    </w:p>
    <w:p w14:paraId="3DE9FE8B" w14:textId="23F6CA0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lastRenderedPageBreak/>
        <w:t>MADELENE: No, I'm not quite clear.</w:t>
      </w:r>
    </w:p>
    <w:p w14:paraId="2F3F3D52" w14:textId="7B3D693F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ROB: Where I see that happening is when they are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either gathering at a conference, all the individuals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who have - well, who are CHARGE syndrome or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deafblind or whatever.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They are there in a very happy space once they get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together.</w:t>
      </w:r>
      <w:r w:rsidR="00F00D63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Then you hope from that that there will be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 connection through other ways, because that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might only happen every two years or every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whenever, so there will be a group established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where they can connect like this.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There will be a Zoom meeting, emails, texting,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connect with each other.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It's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really important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, because otherwise </w:t>
      </w:r>
      <w:proofErr w:type="spellStart"/>
      <w:r w:rsidRPr="00055EA0">
        <w:rPr>
          <w:rFonts w:ascii="Arial" w:hAnsi="Arial" w:cs="Arial"/>
          <w:sz w:val="24"/>
          <w:szCs w:val="24"/>
          <w:lang w:val="en-US"/>
        </w:rPr>
        <w:t>theyare</w:t>
      </w:r>
      <w:proofErr w:type="spellEnd"/>
      <w:r w:rsidRPr="00055EA0">
        <w:rPr>
          <w:rFonts w:ascii="Arial" w:hAnsi="Arial" w:cs="Arial"/>
          <w:sz w:val="24"/>
          <w:szCs w:val="24"/>
          <w:lang w:val="en-US"/>
        </w:rPr>
        <w:t xml:space="preserve"> just sort of this alone person.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Like you hear African American people say the first time I ever saw a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person like me was on television, when they saw Oprah Winfrey.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Whatever we can do to support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that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and help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is really important.</w:t>
      </w:r>
    </w:p>
    <w:p w14:paraId="7979360C" w14:textId="7DFB9B08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Madelene?</w:t>
      </w:r>
    </w:p>
    <w:p w14:paraId="0E2DC472" w14:textId="7081255A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MADELENE: Look, I'll just add that we're in an, I suppose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 exciting phase.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 syndrome's been around since '81.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Our population are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surviving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and they are keeping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well, and they're progressing through school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being supported.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Some are going into further studies, some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going into employment.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Some are becoming quite the advocates themselves.</w:t>
      </w:r>
    </w:p>
    <w:p w14:paraId="28372D84" w14:textId="27B447F3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we have a generation of people with CHARGE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syndrome who I think are going to do some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great things, given the opportunity, and there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are some great opportunities, so we have just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had two of them put their hand up to join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 council. A focus group council</w:t>
      </w:r>
      <w:r w:rsidR="00DA286A">
        <w:rPr>
          <w:rFonts w:ascii="Arial" w:hAnsi="Arial" w:cs="Arial"/>
          <w:sz w:val="24"/>
          <w:szCs w:val="24"/>
          <w:lang w:val="en-US"/>
        </w:rPr>
        <w:t xml:space="preserve">. </w:t>
      </w:r>
      <w:r w:rsidRPr="00055EA0">
        <w:rPr>
          <w:rFonts w:ascii="Arial" w:hAnsi="Arial" w:cs="Arial"/>
          <w:sz w:val="24"/>
          <w:szCs w:val="24"/>
          <w:lang w:val="en-US"/>
        </w:rPr>
        <w:t>To feed back into disability research, based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their experiences of having CHARGE syndrome,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 xml:space="preserve">and that's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really exciting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>, because we don't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hear those voices often enough.</w:t>
      </w:r>
    </w:p>
    <w:p w14:paraId="07268006" w14:textId="08A725F1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And I think that there is a great future ahead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to really get much more of an understanding of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what it is to have CHARGE syndrome, if we're going to have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these voices being shared at the table.</w:t>
      </w:r>
    </w:p>
    <w:p w14:paraId="7ED40C6F" w14:textId="56E504EA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And our audience member says love hearing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the validation of peer support.</w:t>
      </w:r>
    </w:p>
    <w:p w14:paraId="27EE086B" w14:textId="7777777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ROB &amp; MADELENE: Yep.</w:t>
      </w:r>
    </w:p>
    <w:p w14:paraId="3777E057" w14:textId="76567C3A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lastRenderedPageBreak/>
        <w:t>MELANIE: Just going back to the tactile kind of communication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with the hands, in the meantime, Max Deafblind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on YouTube, is a great resource for tactile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communication with the hands and what it looks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like in practice.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think that's a US family there.</w:t>
      </w:r>
    </w:p>
    <w:p w14:paraId="387BFDAC" w14:textId="77777777" w:rsidR="00DA286A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Okay.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 that brings us to the end of our question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answers.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think, yes.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833BDAC" w14:textId="77777777" w:rsidR="00DA286A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thank you audience for your interest and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contributions, and your curiosity.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Around the information that was presented,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beyond.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E496860" w14:textId="4400353E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 xml:space="preserve">Thank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you Rob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for sharing your vast experience,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being so generous with your time and giving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us an intro to options and processes and lead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ins, some wonderful little tips about dinners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with the voice off, quiet table, visual communication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timetable.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055EA0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055EA0">
        <w:rPr>
          <w:rFonts w:ascii="Arial" w:hAnsi="Arial" w:cs="Arial"/>
          <w:sz w:val="24"/>
          <w:szCs w:val="24"/>
          <w:lang w:val="en-US"/>
        </w:rPr>
        <w:t xml:space="preserve"> thank you there.</w:t>
      </w:r>
    </w:p>
    <w:p w14:paraId="099C63CF" w14:textId="2E2105A7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Madelene, for that inspiring story and sharing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that beautiful photographic journey of your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son Sean.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I can imagine not - there's a lot of that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was very hard and not an easy time, so we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appreciate your openness and honesty and the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courage to show the world.</w:t>
      </w:r>
    </w:p>
    <w:p w14:paraId="54563BBC" w14:textId="43E2982E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MADELENE: Thank you Melanie.</w:t>
      </w:r>
    </w:p>
    <w:p w14:paraId="2B31FE8F" w14:textId="22B62D1D" w:rsidR="00055EA0" w:rsidRPr="00055EA0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MELANIE: Thank you to our interpreters Nic and Naomi.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And our captioner, who's beavering away in the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background there.</w:t>
      </w:r>
    </w:p>
    <w:p w14:paraId="43D0D48D" w14:textId="4C5449BC" w:rsidR="003B1EAB" w:rsidRDefault="00055EA0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5EA0">
        <w:rPr>
          <w:rFonts w:ascii="Arial" w:hAnsi="Arial" w:cs="Arial"/>
          <w:sz w:val="24"/>
          <w:szCs w:val="24"/>
          <w:lang w:val="en-US"/>
        </w:rPr>
        <w:t>And okay, so thank you everyone again, and</w:t>
      </w:r>
      <w:r w:rsidR="00DA286A">
        <w:rPr>
          <w:rFonts w:ascii="Arial" w:hAnsi="Arial" w:cs="Arial"/>
          <w:sz w:val="24"/>
          <w:szCs w:val="24"/>
          <w:lang w:val="en-US"/>
        </w:rPr>
        <w:t xml:space="preserve"> </w:t>
      </w:r>
      <w:r w:rsidRPr="00055EA0">
        <w:rPr>
          <w:rFonts w:ascii="Arial" w:hAnsi="Arial" w:cs="Arial"/>
          <w:sz w:val="24"/>
          <w:szCs w:val="24"/>
          <w:lang w:val="en-US"/>
        </w:rPr>
        <w:t>good night.</w:t>
      </w:r>
    </w:p>
    <w:p w14:paraId="1743D016" w14:textId="77777777" w:rsidR="003B1EAB" w:rsidRPr="008E4EAC" w:rsidRDefault="003B1EAB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1130B0A" w14:textId="37BF64B2" w:rsidR="0010536B" w:rsidRPr="008E4EAC" w:rsidRDefault="0010536B" w:rsidP="00055EA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E4EAC">
        <w:rPr>
          <w:rFonts w:ascii="Arial" w:hAnsi="Arial" w:cs="Arial"/>
          <w:sz w:val="24"/>
          <w:szCs w:val="24"/>
          <w:lang w:val="en-US"/>
        </w:rPr>
        <w:t xml:space="preserve">End of document. </w:t>
      </w:r>
    </w:p>
    <w:sectPr w:rsidR="0010536B" w:rsidRPr="008E4EAC" w:rsidSect="0014082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1D2D" w14:textId="77777777" w:rsidR="00566096" w:rsidRDefault="00566096" w:rsidP="00584AAA">
      <w:pPr>
        <w:spacing w:after="0" w:line="240" w:lineRule="auto"/>
      </w:pPr>
      <w:r>
        <w:separator/>
      </w:r>
    </w:p>
  </w:endnote>
  <w:endnote w:type="continuationSeparator" w:id="0">
    <w:p w14:paraId="2D13F5C4" w14:textId="77777777" w:rsidR="00566096" w:rsidRDefault="00566096" w:rsidP="0058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9751" w14:textId="72600E84" w:rsidR="00584AAA" w:rsidRDefault="00584AA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5F7C0D3" wp14:editId="39B68B8F">
          <wp:simplePos x="0" y="0"/>
          <wp:positionH relativeFrom="column">
            <wp:posOffset>-717550</wp:posOffset>
          </wp:positionH>
          <wp:positionV relativeFrom="paragraph">
            <wp:posOffset>-28575</wp:posOffset>
          </wp:positionV>
          <wp:extent cx="3985200" cy="914527"/>
          <wp:effectExtent l="0" t="0" r="0" b="0"/>
          <wp:wrapNone/>
          <wp:docPr id="1" name="Picture 1" descr="Horizontal logo, contains the orange, blue, red and teal circle, without the consortium branding&#10;" title="Deafblind Information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5200" cy="914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D88CE" w14:textId="77777777" w:rsidR="00584AAA" w:rsidRDefault="00584AAA">
    <w:pPr>
      <w:pStyle w:val="Footer"/>
    </w:pPr>
  </w:p>
  <w:p w14:paraId="01A63CBB" w14:textId="2E10C889" w:rsidR="00584AAA" w:rsidRPr="00584AAA" w:rsidRDefault="00584AAA" w:rsidP="00584AAA">
    <w:pPr>
      <w:pStyle w:val="Footer"/>
      <w:jc w:val="right"/>
      <w:rPr>
        <w:rFonts w:ascii="Arial" w:hAnsi="Arial" w:cs="Arial"/>
      </w:rPr>
    </w:pPr>
    <w:r w:rsidRPr="00584AAA">
      <w:rPr>
        <w:rFonts w:ascii="Arial" w:hAnsi="Arial" w:cs="Arial"/>
      </w:rPr>
      <w:t xml:space="preserve">Page | </w:t>
    </w:r>
    <w:r w:rsidRPr="00584AAA">
      <w:rPr>
        <w:rFonts w:ascii="Arial" w:hAnsi="Arial" w:cs="Arial"/>
      </w:rPr>
      <w:fldChar w:fldCharType="begin"/>
    </w:r>
    <w:r w:rsidRPr="00584AAA">
      <w:rPr>
        <w:rFonts w:ascii="Arial" w:hAnsi="Arial" w:cs="Arial"/>
      </w:rPr>
      <w:instrText xml:space="preserve"> PAGE   \* MERGEFORMAT </w:instrText>
    </w:r>
    <w:r w:rsidRPr="00584AAA">
      <w:rPr>
        <w:rFonts w:ascii="Arial" w:hAnsi="Arial" w:cs="Arial"/>
      </w:rPr>
      <w:fldChar w:fldCharType="separate"/>
    </w:r>
    <w:r w:rsidR="004E533A">
      <w:rPr>
        <w:rFonts w:ascii="Arial" w:hAnsi="Arial" w:cs="Arial"/>
        <w:noProof/>
      </w:rPr>
      <w:t>1</w:t>
    </w:r>
    <w:r w:rsidRPr="00584AAA">
      <w:rPr>
        <w:rFonts w:ascii="Arial" w:hAnsi="Arial" w:cs="Arial"/>
        <w:noProof/>
      </w:rPr>
      <w:fldChar w:fldCharType="end"/>
    </w:r>
  </w:p>
  <w:p w14:paraId="1C6DF120" w14:textId="40F32009" w:rsidR="00584AAA" w:rsidRDefault="00584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D537" w14:textId="77777777" w:rsidR="00566096" w:rsidRDefault="00566096" w:rsidP="00584AAA">
      <w:pPr>
        <w:spacing w:after="0" w:line="240" w:lineRule="auto"/>
      </w:pPr>
      <w:r>
        <w:separator/>
      </w:r>
    </w:p>
  </w:footnote>
  <w:footnote w:type="continuationSeparator" w:id="0">
    <w:p w14:paraId="079B7E79" w14:textId="77777777" w:rsidR="00566096" w:rsidRDefault="00566096" w:rsidP="00584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074"/>
    <w:multiLevelType w:val="hybridMultilevel"/>
    <w:tmpl w:val="A67EC4C4"/>
    <w:lvl w:ilvl="0" w:tplc="AE76761C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D9F30E8"/>
    <w:multiLevelType w:val="hybridMultilevel"/>
    <w:tmpl w:val="F61408B0"/>
    <w:lvl w:ilvl="0" w:tplc="9F90F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887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CD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8F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67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0C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26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CB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A3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AF42F6"/>
    <w:multiLevelType w:val="hybridMultilevel"/>
    <w:tmpl w:val="4A587006"/>
    <w:lvl w:ilvl="0" w:tplc="B15A3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D4E06"/>
    <w:multiLevelType w:val="hybridMultilevel"/>
    <w:tmpl w:val="DE167A7E"/>
    <w:lvl w:ilvl="0" w:tplc="24680C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3573">
    <w:abstractNumId w:val="1"/>
  </w:num>
  <w:num w:numId="2" w16cid:durableId="147937659">
    <w:abstractNumId w:val="0"/>
  </w:num>
  <w:num w:numId="3" w16cid:durableId="1909655037">
    <w:abstractNumId w:val="2"/>
  </w:num>
  <w:num w:numId="4" w16cid:durableId="1182234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42"/>
    <w:rsid w:val="00001719"/>
    <w:rsid w:val="000022BA"/>
    <w:rsid w:val="0002198B"/>
    <w:rsid w:val="00027364"/>
    <w:rsid w:val="00055EA0"/>
    <w:rsid w:val="000613D1"/>
    <w:rsid w:val="00080B6B"/>
    <w:rsid w:val="0010536B"/>
    <w:rsid w:val="00110A2E"/>
    <w:rsid w:val="00111E7E"/>
    <w:rsid w:val="001123FB"/>
    <w:rsid w:val="001256DF"/>
    <w:rsid w:val="00140827"/>
    <w:rsid w:val="001510F2"/>
    <w:rsid w:val="001618C5"/>
    <w:rsid w:val="001823F5"/>
    <w:rsid w:val="001F0703"/>
    <w:rsid w:val="001F31EA"/>
    <w:rsid w:val="00220483"/>
    <w:rsid w:val="00241314"/>
    <w:rsid w:val="002609A5"/>
    <w:rsid w:val="00262455"/>
    <w:rsid w:val="00266D99"/>
    <w:rsid w:val="0029194D"/>
    <w:rsid w:val="00296A96"/>
    <w:rsid w:val="002B1EC1"/>
    <w:rsid w:val="00351DDE"/>
    <w:rsid w:val="003642AC"/>
    <w:rsid w:val="00381BA2"/>
    <w:rsid w:val="003834FE"/>
    <w:rsid w:val="0038474F"/>
    <w:rsid w:val="003B1EAB"/>
    <w:rsid w:val="003D3F12"/>
    <w:rsid w:val="00401563"/>
    <w:rsid w:val="00415921"/>
    <w:rsid w:val="004569CF"/>
    <w:rsid w:val="0047289F"/>
    <w:rsid w:val="00482728"/>
    <w:rsid w:val="00486025"/>
    <w:rsid w:val="004A3102"/>
    <w:rsid w:val="004B2262"/>
    <w:rsid w:val="004C19C0"/>
    <w:rsid w:val="004E0669"/>
    <w:rsid w:val="004E533A"/>
    <w:rsid w:val="004E69D4"/>
    <w:rsid w:val="00506C7A"/>
    <w:rsid w:val="005156E7"/>
    <w:rsid w:val="005317E9"/>
    <w:rsid w:val="0054773B"/>
    <w:rsid w:val="00566096"/>
    <w:rsid w:val="00584AAA"/>
    <w:rsid w:val="005B0182"/>
    <w:rsid w:val="005C4664"/>
    <w:rsid w:val="005D7564"/>
    <w:rsid w:val="00601304"/>
    <w:rsid w:val="0065650E"/>
    <w:rsid w:val="006C1705"/>
    <w:rsid w:val="006D1F85"/>
    <w:rsid w:val="006F7861"/>
    <w:rsid w:val="00712FF0"/>
    <w:rsid w:val="007259C8"/>
    <w:rsid w:val="0073230A"/>
    <w:rsid w:val="00767116"/>
    <w:rsid w:val="00785D3C"/>
    <w:rsid w:val="007B64A6"/>
    <w:rsid w:val="007D4F4C"/>
    <w:rsid w:val="007E7442"/>
    <w:rsid w:val="0080109E"/>
    <w:rsid w:val="00833CAC"/>
    <w:rsid w:val="00851E53"/>
    <w:rsid w:val="008665FA"/>
    <w:rsid w:val="008A2B9D"/>
    <w:rsid w:val="008C169B"/>
    <w:rsid w:val="008E4EAC"/>
    <w:rsid w:val="008F4782"/>
    <w:rsid w:val="008F56FD"/>
    <w:rsid w:val="00901E21"/>
    <w:rsid w:val="009535BE"/>
    <w:rsid w:val="00970E6A"/>
    <w:rsid w:val="009862B6"/>
    <w:rsid w:val="009B1219"/>
    <w:rsid w:val="009C077F"/>
    <w:rsid w:val="009E04C3"/>
    <w:rsid w:val="009E20C7"/>
    <w:rsid w:val="00A321E5"/>
    <w:rsid w:val="00A40783"/>
    <w:rsid w:val="00A66FF0"/>
    <w:rsid w:val="00AB59FA"/>
    <w:rsid w:val="00AF6CEF"/>
    <w:rsid w:val="00B22B91"/>
    <w:rsid w:val="00B3301B"/>
    <w:rsid w:val="00B367B5"/>
    <w:rsid w:val="00B4070C"/>
    <w:rsid w:val="00B44F52"/>
    <w:rsid w:val="00B4601C"/>
    <w:rsid w:val="00B92F30"/>
    <w:rsid w:val="00B93D76"/>
    <w:rsid w:val="00B977B9"/>
    <w:rsid w:val="00BA1A5F"/>
    <w:rsid w:val="00BA7AA8"/>
    <w:rsid w:val="00BB1D51"/>
    <w:rsid w:val="00BE5FE8"/>
    <w:rsid w:val="00BE663F"/>
    <w:rsid w:val="00BE789B"/>
    <w:rsid w:val="00BF4698"/>
    <w:rsid w:val="00C408A8"/>
    <w:rsid w:val="00C54991"/>
    <w:rsid w:val="00CA7DA1"/>
    <w:rsid w:val="00CC42A1"/>
    <w:rsid w:val="00CC7BD1"/>
    <w:rsid w:val="00D044D2"/>
    <w:rsid w:val="00D1327C"/>
    <w:rsid w:val="00D1620C"/>
    <w:rsid w:val="00D33004"/>
    <w:rsid w:val="00D54EF2"/>
    <w:rsid w:val="00D674D5"/>
    <w:rsid w:val="00D90730"/>
    <w:rsid w:val="00DA1A49"/>
    <w:rsid w:val="00DA286A"/>
    <w:rsid w:val="00DB54ED"/>
    <w:rsid w:val="00DD1CBE"/>
    <w:rsid w:val="00DE266E"/>
    <w:rsid w:val="00DE291F"/>
    <w:rsid w:val="00DF0CBA"/>
    <w:rsid w:val="00E95A0B"/>
    <w:rsid w:val="00EB7813"/>
    <w:rsid w:val="00EC7F4A"/>
    <w:rsid w:val="00ED4620"/>
    <w:rsid w:val="00EF0095"/>
    <w:rsid w:val="00F00D63"/>
    <w:rsid w:val="00F0495D"/>
    <w:rsid w:val="00F42688"/>
    <w:rsid w:val="00F56D6B"/>
    <w:rsid w:val="00F804FF"/>
    <w:rsid w:val="00F8117A"/>
    <w:rsid w:val="00F94311"/>
    <w:rsid w:val="00FC35A8"/>
    <w:rsid w:val="00FD630F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57A4"/>
  <w15:chartTrackingRefBased/>
  <w15:docId w15:val="{BB63B0F2-2ACB-403F-8235-6A28FAD2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E04C3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EC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EC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C7F4A"/>
  </w:style>
  <w:style w:type="paragraph" w:styleId="Title">
    <w:name w:val="Title"/>
    <w:basedOn w:val="Normal"/>
    <w:next w:val="Normal"/>
    <w:link w:val="TitleChar"/>
    <w:uiPriority w:val="10"/>
    <w:qFormat/>
    <w:rsid w:val="001408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84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AA"/>
  </w:style>
  <w:style w:type="paragraph" w:styleId="Footer">
    <w:name w:val="footer"/>
    <w:basedOn w:val="Normal"/>
    <w:link w:val="FooterChar"/>
    <w:uiPriority w:val="99"/>
    <w:unhideWhenUsed/>
    <w:rsid w:val="00584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AA"/>
  </w:style>
  <w:style w:type="paragraph" w:customStyle="1" w:styleId="Style1">
    <w:name w:val="Style1"/>
    <w:basedOn w:val="Heading1"/>
    <w:link w:val="Style1Char"/>
    <w:qFormat/>
    <w:rsid w:val="00584AAA"/>
    <w:pPr>
      <w:spacing w:line="256" w:lineRule="auto"/>
    </w:pPr>
    <w:rPr>
      <w:color w:val="000050"/>
      <w:lang w:val="en-US"/>
    </w:rPr>
  </w:style>
  <w:style w:type="character" w:customStyle="1" w:styleId="Style1Char">
    <w:name w:val="Style1 Char"/>
    <w:basedOn w:val="Heading1Char"/>
    <w:link w:val="Style1"/>
    <w:rsid w:val="00584AAA"/>
    <w:rPr>
      <w:rFonts w:asciiTheme="majorHAnsi" w:eastAsiaTheme="majorEastAsia" w:hAnsiTheme="majorHAnsi" w:cstheme="majorBidi"/>
      <w:color w:val="000050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84A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D1F85"/>
    <w:pPr>
      <w:ind w:left="720"/>
      <w:contextualSpacing/>
    </w:pPr>
  </w:style>
  <w:style w:type="paragraph" w:customStyle="1" w:styleId="Normal0">
    <w:name w:val="Normal 0"/>
    <w:rsid w:val="004E533A"/>
    <w:pPr>
      <w:widowControl w:val="0"/>
      <w:autoSpaceDE w:val="0"/>
      <w:autoSpaceDN w:val="0"/>
      <w:adjustRightInd w:val="0"/>
      <w:spacing w:after="0" w:line="240" w:lineRule="auto"/>
      <w:ind w:hanging="719"/>
    </w:pPr>
    <w:rPr>
      <w:rFonts w:ascii="Courier New" w:eastAsia="Times New Roman" w:hAnsi="Courier New" w:cs="Courier New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7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32CE5560FAD419D4DFD5404276338" ma:contentTypeVersion="12" ma:contentTypeDescription="Create a new document." ma:contentTypeScope="" ma:versionID="0bffef7ea633b5c48ed04223c1dab304">
  <xsd:schema xmlns:xsd="http://www.w3.org/2001/XMLSchema" xmlns:xs="http://www.w3.org/2001/XMLSchema" xmlns:p="http://schemas.microsoft.com/office/2006/metadata/properties" xmlns:ns3="256f71c1-7824-482a-b89c-fb30321075e3" xmlns:ns4="1a997964-fdc7-43cf-bf00-28a12dd63281" targetNamespace="http://schemas.microsoft.com/office/2006/metadata/properties" ma:root="true" ma:fieldsID="29288a4369af325b8fa612ec41a2a39a" ns3:_="" ns4:_="">
    <xsd:import namespace="256f71c1-7824-482a-b89c-fb30321075e3"/>
    <xsd:import namespace="1a997964-fdc7-43cf-bf00-28a12dd632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f71c1-7824-482a-b89c-fb3032107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7964-fdc7-43cf-bf00-28a12dd63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EB75E-0706-4393-BD3D-94C087F5D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f71c1-7824-482a-b89c-fb30321075e3"/>
    <ds:schemaRef ds:uri="1a997964-fdc7-43cf-bf00-28a12dd63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ECE91-3601-4B66-8131-377851C03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FD615-24CA-4AE1-B14B-E224BBB95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4F084-9640-4EF0-BDA7-F49BDEA3B6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Robartson</dc:creator>
  <cp:keywords/>
  <dc:description/>
  <cp:lastModifiedBy>Renee Haw</cp:lastModifiedBy>
  <cp:revision>3</cp:revision>
  <dcterms:created xsi:type="dcterms:W3CDTF">2022-12-19T23:27:00Z</dcterms:created>
  <dcterms:modified xsi:type="dcterms:W3CDTF">2022-12-20T00:03:00Z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0x0101006F432CE5560FAD419D4DFD5404276338</vt:lpwstr>
  </property>
</Properties>
</file>