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B5FD" w14:textId="4394BE46" w:rsidR="00140827" w:rsidRPr="00433FAD" w:rsidRDefault="00433FAD" w:rsidP="00140827">
      <w:pPr>
        <w:pStyle w:val="Title"/>
        <w:rPr>
          <w:sz w:val="36"/>
          <w:lang w:val="en-US"/>
        </w:rPr>
      </w:pPr>
      <w:r w:rsidRPr="00433FAD">
        <w:rPr>
          <w:sz w:val="36"/>
          <w:lang w:val="en-US"/>
        </w:rPr>
        <w:t>Transcript of webinar Question and Answer session</w:t>
      </w:r>
    </w:p>
    <w:p w14:paraId="7C9A3301" w14:textId="74BDFF37" w:rsidR="00433FAD" w:rsidRPr="00433FAD" w:rsidRDefault="00433FAD" w:rsidP="00797BD1">
      <w:pPr>
        <w:pStyle w:val="Subtitle"/>
        <w:spacing w:after="0"/>
        <w:rPr>
          <w:rFonts w:eastAsia="Times New Roman"/>
          <w:lang w:val="en-GB" w:eastAsia="en-GB"/>
        </w:rPr>
      </w:pPr>
      <w:r w:rsidRPr="00433FAD">
        <w:rPr>
          <w:rFonts w:eastAsia="Times New Roman"/>
          <w:lang w:val="en-GB" w:eastAsia="en-GB"/>
        </w:rPr>
        <w:t>Introduction – Deaf, deaf, Hard of Hearing</w:t>
      </w:r>
    </w:p>
    <w:p w14:paraId="5C29663A" w14:textId="700EA343" w:rsidR="00433FAD" w:rsidRPr="00433FAD" w:rsidRDefault="00433FAD" w:rsidP="00797BD1">
      <w:pPr>
        <w:pStyle w:val="Subtitle"/>
        <w:spacing w:after="0"/>
        <w:rPr>
          <w:rFonts w:eastAsia="Times New Roman"/>
          <w:lang w:val="en-GB" w:eastAsia="en-GB"/>
        </w:rPr>
      </w:pPr>
      <w:r w:rsidRPr="00433FAD">
        <w:rPr>
          <w:rFonts w:eastAsia="Times New Roman"/>
          <w:lang w:val="en-GB" w:eastAsia="en-GB"/>
        </w:rPr>
        <w:t>10</w:t>
      </w:r>
      <w:r w:rsidRPr="00433FAD">
        <w:rPr>
          <w:rFonts w:eastAsia="Times New Roman"/>
          <w:vertAlign w:val="superscript"/>
          <w:lang w:val="en-GB" w:eastAsia="en-GB"/>
        </w:rPr>
        <w:t>th</w:t>
      </w:r>
      <w:r w:rsidRPr="00433FAD">
        <w:rPr>
          <w:rFonts w:eastAsia="Times New Roman"/>
          <w:lang w:val="en-GB" w:eastAsia="en-GB"/>
        </w:rPr>
        <w:t xml:space="preserve"> March 2021</w:t>
      </w:r>
    </w:p>
    <w:p w14:paraId="2C676122" w14:textId="60D987AC" w:rsidR="00433FAD" w:rsidRPr="00433FAD" w:rsidRDefault="00433FAD" w:rsidP="00433FAD">
      <w:pPr>
        <w:rPr>
          <w:lang w:val="en-US"/>
        </w:rPr>
      </w:pPr>
      <w:bookmarkStart w:id="0" w:name="_GoBack"/>
      <w:bookmarkEnd w:id="0"/>
    </w:p>
    <w:p w14:paraId="3E72C9FF" w14:textId="4C508188" w:rsidR="00433FAD" w:rsidRPr="00433FAD" w:rsidRDefault="00E76262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Emily (reading out question from webinar chat): </w:t>
      </w:r>
      <w:r w:rsidR="00433FAD"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Are there many Aboriginal and Torres Strait Islanders wi</w:t>
      </w:r>
      <w:r w:rsidR="00433FAD"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th hearing loss in Australia?  </w:t>
      </w:r>
    </w:p>
    <w:p w14:paraId="4F4B9296" w14:textId="0DB571CB" w:rsidR="00433FAD" w:rsidRPr="00433FAD" w:rsidRDefault="00E76262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Melanie: </w:t>
      </w:r>
      <w:r w:rsid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Okay, thank you, Emily. </w:t>
      </w:r>
    </w:p>
    <w:p w14:paraId="308F542A" w14:textId="6F359892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Let'</w:t>
      </w: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s go back to the question. </w:t>
      </w:r>
    </w:p>
    <w:p w14:paraId="64246BDE" w14:textId="4124FB4B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There absolutely are. </w:t>
      </w:r>
    </w:p>
    <w:p w14:paraId="2DF97E6B" w14:textId="60B4AAE8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Every few years the Australian institute and health   of health and welfare publish a report call</w:t>
      </w: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ed Australia's hearing health. </w:t>
      </w:r>
    </w:p>
    <w:p w14:paraId="07422C27" w14:textId="4219C0D2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And they include statistics on Australia's hearing and vision on the popu</w:t>
      </w: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lation. </w:t>
      </w:r>
    </w:p>
    <w:p w14:paraId="24052897" w14:textId="2A89939A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What we know from that report is we know Aboriginal and Torres Strait Islander are twice as likely to have otitis media which was one of the conditions </w:t>
      </w:r>
      <w:r w:rsidR="00E4493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described in the presentation and</w:t>
      </w: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 incidentally twice </w:t>
      </w:r>
      <w:r w:rsidR="00E4493D"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as likely to have partial or complete blindness as</w:t>
      </w: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 their non-indigenous peers. </w:t>
      </w:r>
    </w:p>
    <w:p w14:paraId="267C7DB7" w14:textId="55484FEF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As mentioned otitis m</w:t>
      </w: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edia is a treatable condition. </w:t>
      </w:r>
    </w:p>
    <w:p w14:paraId="5099AE59" w14:textId="2CB97822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And only </w:t>
      </w: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becomes permanen</w:t>
      </w: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t, however, if left untreated. </w:t>
      </w:r>
    </w:p>
    <w:p w14:paraId="6726F408" w14:textId="603D9A32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And this can often happen in the Aboriginal and Torres Strait Islander population, otitis media left untreated, lead</w:t>
      </w: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ing to permanent hearing loss. </w:t>
      </w:r>
    </w:p>
    <w:p w14:paraId="56686023" w14:textId="71A9BEA8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I do have</w:t>
      </w: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 some stats here for children. </w:t>
      </w:r>
    </w:p>
    <w:p w14:paraId="27742D1F" w14:textId="26A36B7A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So just bear with me. </w:t>
      </w:r>
    </w:p>
    <w:p w14:paraId="2EF3C705" w14:textId="77777777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Okay. </w:t>
      </w:r>
    </w:p>
    <w:p w14:paraId="5926CC9A" w14:textId="77777777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</w:p>
    <w:p w14:paraId="273B55E1" w14:textId="388E15BA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The 2018 report, the rate of long term ear and hearing problems in ind</w:t>
      </w:r>
      <w:r w:rsidR="00E4493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igenous children aged 0 to 14 </w:t>
      </w: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was estimated to be almo</w:t>
      </w:r>
      <w:r w:rsidR="00E4493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st three times the rate for non-</w:t>
      </w: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indigenous children </w:t>
      </w:r>
    </w:p>
    <w:p w14:paraId="2A5A61CC" w14:textId="77777777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</w:p>
    <w:p w14:paraId="50AAEB12" w14:textId="4C680B6B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8.4 per cent of the population of that age grouped compared to 2.9 in the no</w:t>
      </w:r>
      <w:r w:rsidR="00797BD1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n-</w:t>
      </w: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indigenous and that's the Australia's</w:t>
      </w:r>
      <w:r w:rsidR="00E4493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 health 2018 report statistic. </w:t>
      </w:r>
    </w:p>
    <w:p w14:paraId="107C561B" w14:textId="0A2E459D" w:rsidR="00433FAD" w:rsidRPr="00433FAD" w:rsidRDefault="00E4493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Okay. </w:t>
      </w:r>
    </w:p>
    <w:p w14:paraId="51C4A0CA" w14:textId="6F1FBFE1" w:rsidR="00433FAD" w:rsidRPr="00433FAD" w:rsidRDefault="00E4493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Next question. </w:t>
      </w:r>
    </w:p>
    <w:p w14:paraId="7F593C72" w14:textId="23702113" w:rsidR="00433FAD" w:rsidRPr="00433FAD" w:rsidRDefault="00E76262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Emily (</w:t>
      </w: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reading out question from webinar chat):</w:t>
      </w: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 </w:t>
      </w:r>
      <w:r w:rsidR="00433FAD"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What is functional hearing?  </w:t>
      </w:r>
    </w:p>
    <w:p w14:paraId="4BABFD70" w14:textId="7F1DAAA8" w:rsidR="00433FAD" w:rsidRPr="00433FAD" w:rsidRDefault="00E76262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Melanie: </w:t>
      </w:r>
      <w:r w:rsidR="00E4493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Okay. I did mention that. </w:t>
      </w:r>
    </w:p>
    <w:p w14:paraId="036738D6" w14:textId="608BEEA2" w:rsidR="00433FAD" w:rsidRPr="00433FAD" w:rsidRDefault="00E76262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And that will be,</w:t>
      </w:r>
      <w:r w:rsidR="00433FAD"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 the functional hearing will be quite an important concept in the congen</w:t>
      </w:r>
      <w:r w:rsidR="00E4493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ital Deafblindness modules. </w:t>
      </w:r>
    </w:p>
    <w:p w14:paraId="1398E742" w14:textId="40122A03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So functional hearing doesn't measure a person</w:t>
      </w:r>
      <w:r w:rsidR="00E4493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's ability to hear pure tones. </w:t>
      </w: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And that's something tha</w:t>
      </w:r>
      <w:r w:rsidR="00E4493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t an audiologist would assess. </w:t>
      </w: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So an audiologist will play a series of sounds at different frequencies and different loud</w:t>
      </w:r>
      <w:r w:rsidR="00E4493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nesses. </w:t>
      </w:r>
    </w:p>
    <w:p w14:paraId="6A303B00" w14:textId="4C57D170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There</w:t>
      </w: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 will</w:t>
      </w: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 be kind of a series of beeps. </w:t>
      </w:r>
    </w:p>
    <w:p w14:paraId="5CEA732F" w14:textId="673CAB8A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You might ha</w:t>
      </w: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ve a low beep and a high beep. </w:t>
      </w:r>
    </w:p>
    <w:p w14:paraId="3D3741F0" w14:textId="1E309EA7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And different ranges will</w:t>
      </w: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 be played. </w:t>
      </w:r>
    </w:p>
    <w:p w14:paraId="1659C6C5" w14:textId="7CCADEB5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And response will be measure</w:t>
      </w: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d to determine hearing levels. </w:t>
      </w:r>
    </w:p>
    <w:p w14:paraId="4A776ED3" w14:textId="24E757D6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However, functional hearing measures in day to day life what kinds of sounds, what kind of auditory experience</w:t>
      </w: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s does this person respond to. </w:t>
      </w:r>
    </w:p>
    <w:p w14:paraId="4A9123C1" w14:textId="09262DBC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And what of those sounds makes sense t</w:t>
      </w: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o them. </w:t>
      </w:r>
    </w:p>
    <w:p w14:paraId="7DE89CFB" w14:textId="768A9009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So the Texas School of the Visually Impaired have actually produced an informal functional hearing evaluation </w:t>
      </w: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which they abbreviate to IFHE. </w:t>
      </w:r>
    </w:p>
    <w:p w14:paraId="7845479C" w14:textId="00C30F93" w:rsidR="00433FAD" w:rsidRPr="00E76262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vertAlign w:val="superscript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And I am going to copy a URL for that assessment if anybo</w:t>
      </w:r>
      <w:r w:rsidR="00E4493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dy is interested into the chat.</w:t>
      </w: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vertAlign w:val="superscript"/>
          <w:lang w:val="en-US"/>
        </w:rPr>
        <w:t>*</w:t>
      </w:r>
    </w:p>
    <w:p w14:paraId="67A94266" w14:textId="1604C482" w:rsidR="00433FAD" w:rsidRPr="00433FAD" w:rsidRDefault="00E4493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Give me </w:t>
      </w:r>
      <w:r w:rsidR="00433FAD"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al</w:t>
      </w:r>
      <w:r w:rsidR="00E76262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l panelists and attendees. </w:t>
      </w:r>
    </w:p>
    <w:p w14:paraId="39A4E845" w14:textId="6E8B8807" w:rsidR="00433FAD" w:rsidRPr="00433FAD" w:rsidRDefault="00E4493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Here we go. </w:t>
      </w:r>
    </w:p>
    <w:p w14:paraId="7AACAE69" w14:textId="46C023E2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lastRenderedPageBreak/>
        <w:t>I have copied that URL there now if you'r</w:t>
      </w:r>
      <w:r w:rsidR="00E4493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e interested in having a look. </w:t>
      </w:r>
    </w:p>
    <w:p w14:paraId="0C4DF23B" w14:textId="5F912A80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It's about a</w:t>
      </w:r>
      <w:r w:rsidR="00E4493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n 18 page document w</w:t>
      </w: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ith a whole lot of questions to help you think about how someone experiences and responds to sound. </w:t>
      </w:r>
    </w:p>
    <w:p w14:paraId="57F622F0" w14:textId="0B9670D9" w:rsidR="00433FAD" w:rsidRPr="00433FAD" w:rsidRDefault="00E4493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Okay. </w:t>
      </w:r>
    </w:p>
    <w:p w14:paraId="681E2920" w14:textId="77777777" w:rsidR="00E4493D" w:rsidRDefault="00E4493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</w:p>
    <w:p w14:paraId="18A72F4D" w14:textId="49A47F02" w:rsidR="00433FAD" w:rsidRPr="00433FAD" w:rsidRDefault="00E76262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Emily (reading out question from webinar chat): </w:t>
      </w: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Another question, </w:t>
      </w:r>
      <w:r w:rsidR="00433FAD"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how does someone begin to learn sign language?  </w:t>
      </w:r>
    </w:p>
    <w:p w14:paraId="71D1664B" w14:textId="730AFF19" w:rsidR="00433FAD" w:rsidRPr="00433FAD" w:rsidRDefault="00E76262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Melanie: </w:t>
      </w:r>
      <w:r w:rsidR="00433FAD"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Do we have anyone in our audience who have got experience of learning   their child learning sign language or themselves learning sign language?  I would like to open that u</w:t>
      </w:r>
      <w:r w:rsidR="00E4493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p to our participants. </w:t>
      </w:r>
    </w:p>
    <w:p w14:paraId="183ED428" w14:textId="192AC20B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Via chat an</w:t>
      </w:r>
      <w:r w:rsidR="00E4493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d see how it happened for you. </w:t>
      </w:r>
    </w:p>
    <w:p w14:paraId="4EEB5E99" w14:textId="0229D4B1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And then</w:t>
      </w:r>
      <w:r w:rsidR="00E4493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 I will talk to that question. </w:t>
      </w:r>
    </w:p>
    <w:p w14:paraId="3698E64E" w14:textId="77777777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If you happen to be typing an answer, could you perhaps use the emojis and reactions in chat to give us ahoy that you're composing an answer?  </w:t>
      </w:r>
    </w:p>
    <w:p w14:paraId="6EA2670E" w14:textId="3A5573C3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Ok</w:t>
      </w:r>
      <w:r w:rsidR="00E4493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ay </w:t>
      </w:r>
    </w:p>
    <w:p w14:paraId="4884ABE4" w14:textId="2DD9B475" w:rsidR="00433FAD" w:rsidRPr="00433FAD" w:rsidRDefault="00E4493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I will give that a go. </w:t>
      </w:r>
    </w:p>
    <w:p w14:paraId="6C591302" w14:textId="340E2076" w:rsidR="00433FAD" w:rsidRPr="00433FAD" w:rsidRDefault="00E4493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There's no one answer to that. </w:t>
      </w:r>
    </w:p>
    <w:p w14:paraId="673EC612" w14:textId="59857219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And I think it will depend on what category of deafness you sit in.</w:t>
      </w:r>
      <w:r w:rsidR="00E4493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 </w:t>
      </w:r>
    </w:p>
    <w:p w14:paraId="626DBC7C" w14:textId="282CEAAA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So if </w:t>
      </w:r>
      <w:r w:rsidR="00E4493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you are capital D Deaf person. </w:t>
      </w:r>
    </w:p>
    <w:p w14:paraId="31E2111E" w14:textId="6A509EF0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So a person with deafness born into a deaf family, then the most likely way you're going to learn sign language is from your family who are all signers. </w:t>
      </w:r>
    </w:p>
    <w:p w14:paraId="48B780A4" w14:textId="77777777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If you are a child with a degree of hearing loss in a hearing family, it might be the degree of hearing loss. </w:t>
      </w:r>
    </w:p>
    <w:p w14:paraId="42CEFE20" w14:textId="77777777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</w:p>
    <w:p w14:paraId="58C03281" w14:textId="5B9866AF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Someone might say, "Okay, your hearing devices aren't assisting you well enough to acquire speech."  Or, "This is something that </w:t>
      </w: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lastRenderedPageBreak/>
        <w:t xml:space="preserve">you can acquire but it might always be a struggle and there will be some situations where you won't be able to </w:t>
      </w:r>
      <w:r w:rsidR="00E4493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rely on speech to communicate. </w:t>
      </w:r>
    </w:p>
    <w:p w14:paraId="1DC5CB57" w14:textId="307B7532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And might encourage you to think or the person or the family to think about exploring   learning sign language and introducing</w:t>
      </w:r>
      <w:r w:rsidR="00E4493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 sign language to their child. </w:t>
      </w:r>
    </w:p>
    <w:p w14:paraId="26998A24" w14:textId="74B7FA6E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They might attend a school where th</w:t>
      </w:r>
      <w:r w:rsidR="00E4493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ey're taught in sign language. </w:t>
      </w:r>
    </w:p>
    <w:p w14:paraId="429F89A2" w14:textId="4CD253FF" w:rsidR="00433FAD" w:rsidRPr="00433FAD" w:rsidRDefault="00E4493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In</w:t>
      </w:r>
      <w:r w:rsidR="00433FAD"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 Australia t</w:t>
      </w: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hey would be taught in Auslan. </w:t>
      </w:r>
    </w:p>
    <w:p w14:paraId="492784D5" w14:textId="764F7E16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So it might happen through school and </w:t>
      </w:r>
      <w:r w:rsidR="00E4493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through signing peers. </w:t>
      </w:r>
    </w:p>
    <w:p w14:paraId="6560CACA" w14:textId="7A71E6A5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If a child has deafness and additional disability, the process mi</w:t>
      </w:r>
      <w:r w:rsidR="00E4493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ght be a little bit different, if</w:t>
      </w: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 we're not sure about how quickly they're </w:t>
      </w:r>
      <w:r w:rsidR="00E4493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going to sort of acquire skills.</w:t>
      </w:r>
    </w:p>
    <w:p w14:paraId="272EFA37" w14:textId="24D9C641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So we might start something particularly if they are in a hearing family maybe with something called key word si</w:t>
      </w:r>
      <w:r w:rsidR="00E4493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gns simplified signing system </w:t>
      </w: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that supports spoken language </w:t>
      </w:r>
    </w:p>
    <w:p w14:paraId="5041C747" w14:textId="77777777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</w:p>
    <w:p w14:paraId="7C167D28" w14:textId="15F79864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And I guess</w:t>
      </w:r>
      <w:r w:rsidR="00E4493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 for</w:t>
      </w: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 the key to that answer is that child </w:t>
      </w:r>
      <w:r w:rsidR="00E4493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or that person needs exposure. </w:t>
      </w:r>
    </w:p>
    <w:p w14:paraId="0ED3DC1D" w14:textId="4EC2CE92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And they need exposure on a regular and consistent level from as many peo</w:t>
      </w:r>
      <w:r w:rsidR="00E4493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ple around them as possible. </w:t>
      </w:r>
    </w:p>
    <w:p w14:paraId="2C3FE071" w14:textId="3C2946E3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And that's potentially, again, where maybe a deaf mentor might come into the picture as well if there aren't many signing</w:t>
      </w:r>
      <w:r w:rsidR="00E76262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 people in that person's life. </w:t>
      </w:r>
    </w:p>
    <w:p w14:paraId="3238507F" w14:textId="007A4730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So I hope that kind of helps you consider the broad range of answers about how ca</w:t>
      </w:r>
      <w:r w:rsidR="00E76262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n someone learn sign language. </w:t>
      </w:r>
    </w:p>
    <w:p w14:paraId="2E909C31" w14:textId="4FB1D14E" w:rsidR="00433FAD" w:rsidRPr="00433FAD" w:rsidRDefault="00E4493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Okay. </w:t>
      </w:r>
      <w:r w:rsidR="00433FAD"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All right. </w:t>
      </w:r>
    </w:p>
    <w:p w14:paraId="254CE736" w14:textId="6B09C7A3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Any more questions?  </w:t>
      </w:r>
    </w:p>
    <w:p w14:paraId="6154C6B0" w14:textId="0B7A6D95" w:rsidR="00433FAD" w:rsidRPr="00433FAD" w:rsidRDefault="00E76262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Emily (reading out question from webinar chat): </w:t>
      </w:r>
      <w:r w:rsidR="00433FAD"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We've just got one more. Where can you get children story books</w:t>
      </w:r>
      <w:r w:rsidR="00797BD1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 with deaf characters in them?</w:t>
      </w:r>
    </w:p>
    <w:p w14:paraId="0B3859F2" w14:textId="151F8C27" w:rsidR="00433FAD" w:rsidRPr="00433FAD" w:rsidRDefault="00E76262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lastRenderedPageBreak/>
        <w:t xml:space="preserve">Melanie: </w:t>
      </w:r>
      <w:r w:rsidR="00433FAD"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Well, there are a few sites in Australia that have deaf resources, that sell deaf re</w:t>
      </w:r>
      <w:r w:rsidR="00E4493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sources, being capital D Deaf. </w:t>
      </w:r>
    </w:p>
    <w:p w14:paraId="1031EDA0" w14:textId="405B5997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And bilby.net, the Australian Deaf Chil</w:t>
      </w:r>
      <w:r w:rsidR="00E4493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dren site sometimes have some. </w:t>
      </w:r>
    </w:p>
    <w:p w14:paraId="4F4B13E0" w14:textId="07C10101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Ther</w:t>
      </w:r>
      <w:r w:rsidR="00E4493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e's a great list on Wikipedia. </w:t>
      </w:r>
    </w:p>
    <w:p w14:paraId="3BF7CC34" w14:textId="7A2C0DAF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If you Google or go to Wikipedia and Google list of children's book with deaf characters, it wi</w:t>
      </w:r>
      <w:r w:rsidR="00E4493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ll bring you up a lovely list. </w:t>
      </w:r>
    </w:p>
    <w:p w14:paraId="3C1D63C3" w14:textId="134F1796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Also the same for film if you want to see film for deaf characters, do the same in Wikipedia, i</w:t>
      </w:r>
      <w:r w:rsidR="00E4493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t will bring up a lovely list. </w:t>
      </w:r>
    </w:p>
    <w:p w14:paraId="21F224FF" w14:textId="1D2E17F3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I believe there's going to be a Marvel film with a deaf super hero re</w:t>
      </w:r>
      <w:r w:rsidR="00E4493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leased shortly if not already. </w:t>
      </w: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So</w:t>
      </w:r>
      <w:r w:rsidR="00E4493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 that will be exciting to see. </w:t>
      </w:r>
    </w:p>
    <w:p w14:paraId="57739CDD" w14:textId="7DBB8C55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If you're interested you can also go to publishers' web</w:t>
      </w:r>
      <w:r w:rsidR="00E76262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sites. </w:t>
      </w:r>
    </w:p>
    <w:p w14:paraId="377D3AAA" w14:textId="57036D0E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So if you went to Penguin Australia, you can search their books by theme and key w</w:t>
      </w:r>
      <w:r w:rsidR="00E4493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ords. </w:t>
      </w:r>
    </w:p>
    <w:p w14:paraId="11D42369" w14:textId="0D3B1E0D" w:rsidR="00433FAD" w:rsidRPr="00433FAD" w:rsidRDefault="00E4493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So that could help you, b</w:t>
      </w:r>
      <w:r w:rsidR="00433FAD"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ut you have to go to each ind</w:t>
      </w: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ividual publisher and do that. </w:t>
      </w:r>
    </w:p>
    <w:p w14:paraId="125F2A25" w14:textId="77777777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But there's definitely some lovely, lovely story books on the market that explore and make deafness part of our society. </w:t>
      </w:r>
    </w:p>
    <w:p w14:paraId="6C44EE3C" w14:textId="76FF588F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</w:p>
    <w:p w14:paraId="2B7459DA" w14:textId="4F512D3C" w:rsidR="00433FAD" w:rsidRPr="00433FAD" w:rsidRDefault="00E76262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Emily (reading out question from webinar chat): </w:t>
      </w:r>
      <w:r w:rsidR="00433FAD"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How will this video resource be circulated and used for education and training?  </w:t>
      </w:r>
    </w:p>
    <w:p w14:paraId="2396FC9E" w14:textId="2C24FEA1" w:rsidR="00433FAD" w:rsidRPr="00433FAD" w:rsidRDefault="00E76262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Okay. </w:t>
      </w:r>
    </w:p>
    <w:p w14:paraId="4F33D165" w14:textId="2A49B114" w:rsidR="00433FAD" w:rsidRPr="00433FAD" w:rsidRDefault="00E4493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So this…</w:t>
      </w:r>
      <w:r w:rsidR="00E76262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 I didn't hit record. </w:t>
      </w:r>
    </w:p>
    <w:p w14:paraId="11F4EC3B" w14:textId="6434CC93" w:rsidR="00433FAD" w:rsidRPr="00433FAD" w:rsidRDefault="00E76262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Emily:</w:t>
      </w:r>
      <w:r w:rsidR="00433FAD"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 I hit record. </w:t>
      </w:r>
    </w:p>
    <w:p w14:paraId="37AFDA6F" w14:textId="2E56F3DF" w:rsidR="00433FAD" w:rsidRPr="00433FAD" w:rsidRDefault="00E76262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Melanie:Yes, I love her. </w:t>
      </w:r>
      <w:r w:rsidR="00433FAD"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Emily, my saviour pressing all the right buttons has recorded. </w:t>
      </w:r>
    </w:p>
    <w:p w14:paraId="07F0560A" w14:textId="0DBCD74B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This wh</w:t>
      </w:r>
      <w:r w:rsidR="00E76262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ole webinar has been recorded. </w:t>
      </w:r>
    </w:p>
    <w:p w14:paraId="2A2160A0" w14:textId="77777777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So the Q&amp;A section will be taken out of it and put up on the Deafblind Information Australia website. </w:t>
      </w:r>
    </w:p>
    <w:p w14:paraId="5D84AD4B" w14:textId="77777777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</w:p>
    <w:p w14:paraId="7DB16489" w14:textId="1A00D294" w:rsidR="00433FAD" w:rsidRPr="00433FAD" w:rsidRDefault="00E76262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lastRenderedPageBreak/>
        <w:t xml:space="preserve">I'm kind of </w:t>
      </w:r>
      <w:r w:rsidR="00433FAD"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 I'm not feeling brave enough to bring i</w:t>
      </w: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t up and screen share for you. </w:t>
      </w:r>
    </w:p>
    <w:p w14:paraId="196AD561" w14:textId="77777777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But it was at the end of the www.deafblindinformation.org.au. </w:t>
      </w:r>
    </w:p>
    <w:p w14:paraId="1763E783" w14:textId="35620089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There you go in captions. </w:t>
      </w:r>
    </w:p>
    <w:p w14:paraId="3E8C4E20" w14:textId="272F332E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If you go about Deafblindness and then sensory impairment, you will see a sectio</w:t>
      </w:r>
      <w:r w:rsidR="00E76262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n on deaf and hard of hearing. </w:t>
      </w:r>
    </w:p>
    <w:p w14:paraId="74CA3E9F" w14:textId="4049FA4C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And the video that was played in the first</w:t>
      </w:r>
      <w:r w:rsidR="00E76262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 part of the webinar is there. </w:t>
      </w:r>
    </w:p>
    <w:p w14:paraId="31758180" w14:textId="4703A86E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Along with the PowerPoint slides and th</w:t>
      </w:r>
      <w:r w:rsidR="00E76262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e reference list. </w:t>
      </w:r>
    </w:p>
    <w:p w14:paraId="03F5CA25" w14:textId="25AAB8EA" w:rsidR="00433FAD" w:rsidRPr="00433FAD" w:rsidRDefault="00E76262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And then our</w:t>
      </w:r>
      <w:r w:rsidR="004B5A01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 some</w:t>
      </w:r>
      <w:r w:rsidR="00433FAD"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time shortly after this webinar the question and answer section will also be loaded on to that. </w:t>
      </w:r>
    </w:p>
    <w:p w14:paraId="72A5F4B1" w14:textId="2AF6B436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Give us a little bit of time because we will need to have the question and answer section video captioned because our webinar won't record these captions. </w:t>
      </w:r>
    </w:p>
    <w:p w14:paraId="6B912B74" w14:textId="4AA0C6F2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I think t</w:t>
      </w:r>
      <w:r w:rsidR="004B5A01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hat's how</w:t>
      </w: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 while I'm here I will mention the other three webinars that are coming up. </w:t>
      </w:r>
    </w:p>
    <w:p w14:paraId="2BBA5D8D" w14:textId="105C0B02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So on the 22nd of March at the same time of day, Emily will be conducting the introduction</w:t>
      </w:r>
      <w:r w:rsidR="004B5A01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 to vision impairment webinar. </w:t>
      </w:r>
    </w:p>
    <w:p w14:paraId="4EB421DB" w14:textId="6418164B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And then the following week on the 30th and 31st of March, the same time of day, I will be running the introduction to congenital Dea</w:t>
      </w:r>
      <w:r w:rsidR="004B5A01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fblindness. </w:t>
      </w:r>
    </w:p>
    <w:p w14:paraId="6F83BE59" w14:textId="77777777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And then the next day the overview of strategies in congenital Deafblindness and we will be distributing the flyers and information and registration details very, very shortly. </w:t>
      </w:r>
    </w:p>
    <w:p w14:paraId="2C2A5CD6" w14:textId="77777777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</w:p>
    <w:p w14:paraId="39BBE0E0" w14:textId="5807EB8E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An</w:t>
      </w:r>
      <w:r w:rsidR="004B5A01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y other questions?  No?  Okay. </w:t>
      </w:r>
    </w:p>
    <w:p w14:paraId="059A66F8" w14:textId="7CB1B138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I think we will conclude the</w:t>
      </w:r>
      <w:r w:rsidR="004B5A01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 webinar now. </w:t>
      </w:r>
    </w:p>
    <w:p w14:paraId="61AA054B" w14:textId="759AEC49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And again, if you kind of think of any questions later, you </w:t>
      </w:r>
      <w:r w:rsidR="004B5A01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can always access our website. </w:t>
      </w:r>
    </w:p>
    <w:p w14:paraId="529A0202" w14:textId="77777777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There might be the answers there. </w:t>
      </w:r>
    </w:p>
    <w:p w14:paraId="794BF8EA" w14:textId="77777777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</w:p>
    <w:p w14:paraId="77C65A42" w14:textId="32E3A7EA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lastRenderedPageBreak/>
        <w:t>Or send the project officers a query at info@deafblindinformation.org or join us in future webinars and ask the</w:t>
      </w:r>
      <w:r w:rsidR="004B5A01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 question there. </w:t>
      </w:r>
    </w:p>
    <w:p w14:paraId="79BBB0D5" w14:textId="3D78A361" w:rsidR="00433FAD" w:rsidRPr="00433FAD" w:rsidRDefault="004B5A01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Thank you everyone. </w:t>
      </w:r>
    </w:p>
    <w:p w14:paraId="307BE1CD" w14:textId="77777777" w:rsidR="00433FAD" w:rsidRPr="00433FAD" w:rsidRDefault="00433FAD" w:rsidP="00433FA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 w:rsidRPr="00433FAD"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 xml:space="preserve">I hope you've enjoyed it and goodbye. </w:t>
      </w:r>
    </w:p>
    <w:p w14:paraId="7C549F92" w14:textId="3D88E4D8" w:rsidR="00E4493D" w:rsidRDefault="00E4493D" w:rsidP="00E4493D">
      <w:pP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</w:pPr>
      <w:r>
        <w:rPr>
          <w:rFonts w:ascii="Arial" w:eastAsiaTheme="minorEastAsia" w:hAnsi="Arial" w:cs="Arial"/>
          <w:color w:val="000000" w:themeColor="text1"/>
          <w:spacing w:val="15"/>
          <w:sz w:val="28"/>
          <w:szCs w:val="28"/>
          <w:lang w:val="en-US"/>
        </w:rPr>
        <w:t>End of transcript</w:t>
      </w:r>
    </w:p>
    <w:p w14:paraId="47C00471" w14:textId="77777777" w:rsidR="00E4493D" w:rsidRPr="00E4493D" w:rsidRDefault="00E4493D" w:rsidP="00E4493D">
      <w:pPr>
        <w:rPr>
          <w:lang w:val="en-US"/>
        </w:rPr>
      </w:pPr>
    </w:p>
    <w:p w14:paraId="11EF8CAC" w14:textId="2C90DCF3" w:rsidR="00DE291F" w:rsidRPr="00433FAD" w:rsidRDefault="00E4493D">
      <w:pPr>
        <w:rPr>
          <w:rFonts w:ascii="Arial" w:hAnsi="Arial" w:cs="Arial"/>
          <w:color w:val="000000"/>
          <w:sz w:val="15"/>
          <w:szCs w:val="15"/>
        </w:rPr>
      </w:pPr>
      <w:r w:rsidRPr="00E4493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Additional note: </w:t>
      </w:r>
      <w:r w:rsidR="00433FAD" w:rsidRPr="00E4493D">
        <w:rPr>
          <w:rFonts w:ascii="Arial" w:hAnsi="Arial" w:cs="Arial"/>
          <w:color w:val="000000" w:themeColor="text1"/>
          <w:sz w:val="28"/>
          <w:szCs w:val="28"/>
          <w:lang w:val="en-US"/>
        </w:rPr>
        <w:t>The</w:t>
      </w:r>
      <w:r w:rsidR="00433FAD" w:rsidRPr="00433FAD">
        <w:rPr>
          <w:rStyle w:val="style-scope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URL for the functional hearing assessment </w:t>
      </w:r>
      <w:r>
        <w:rPr>
          <w:rStyle w:val="style-scope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was put in the webinar chat, but was not </w:t>
      </w:r>
      <w:r w:rsidR="00433FAD" w:rsidRPr="00433FAD">
        <w:rPr>
          <w:rStyle w:val="style-scope"/>
          <w:rFonts w:ascii="Arial" w:hAnsi="Arial" w:cs="Arial"/>
          <w:color w:val="000000"/>
          <w:sz w:val="28"/>
          <w:szCs w:val="28"/>
          <w:bdr w:val="none" w:sz="0" w:space="0" w:color="auto" w:frame="1"/>
        </w:rPr>
        <w:t>read out</w:t>
      </w:r>
      <w:r>
        <w:rPr>
          <w:rStyle w:val="style-scope"/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  <w:r w:rsidR="00433FAD" w:rsidRPr="00433FAD">
        <w:rPr>
          <w:rStyle w:val="style-scope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hyperlink r:id="rId12" w:tgtFrame="_blank" w:history="1">
        <w:r w:rsidR="00433FAD">
          <w:rPr>
            <w:rStyle w:val="Hyperlink"/>
            <w:rFonts w:ascii="Arial" w:hAnsi="Arial" w:cs="Arial"/>
            <w:sz w:val="28"/>
            <w:szCs w:val="28"/>
          </w:rPr>
          <w:t>Open the Informal Functional Hearing Evaluation (IFHE) in a new window</w:t>
        </w:r>
      </w:hyperlink>
      <w:r w:rsidR="00433FAD" w:rsidRPr="00433FAD">
        <w:rPr>
          <w:rStyle w:val="style-scope"/>
          <w:rFonts w:ascii="Arial" w:hAnsi="Arial" w:cs="Arial"/>
          <w:color w:val="000000"/>
          <w:sz w:val="28"/>
          <w:szCs w:val="28"/>
          <w:bdr w:val="none" w:sz="0" w:space="0" w:color="auto" w:frame="1"/>
        </w:rPr>
        <w:t>​</w:t>
      </w:r>
    </w:p>
    <w:sectPr w:rsidR="00DE291F" w:rsidRPr="00433FAD" w:rsidSect="00140827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AD696" w14:textId="77777777" w:rsidR="00D044D2" w:rsidRDefault="00D044D2" w:rsidP="00584AAA">
      <w:pPr>
        <w:spacing w:after="0" w:line="240" w:lineRule="auto"/>
      </w:pPr>
      <w:r>
        <w:separator/>
      </w:r>
    </w:p>
  </w:endnote>
  <w:endnote w:type="continuationSeparator" w:id="0">
    <w:p w14:paraId="070CED2D" w14:textId="77777777" w:rsidR="00D044D2" w:rsidRDefault="00D044D2" w:rsidP="0058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39751" w14:textId="72600E84" w:rsidR="00584AAA" w:rsidRDefault="00584AAA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5F7C0D3" wp14:editId="16E0A636">
          <wp:simplePos x="0" y="0"/>
          <wp:positionH relativeFrom="column">
            <wp:posOffset>-717550</wp:posOffset>
          </wp:positionH>
          <wp:positionV relativeFrom="paragraph">
            <wp:posOffset>-28575</wp:posOffset>
          </wp:positionV>
          <wp:extent cx="3985200" cy="914527"/>
          <wp:effectExtent l="0" t="0" r="0" b="0"/>
          <wp:wrapNone/>
          <wp:docPr id="1" name="Picture 1" descr="Horizontal logo, contains the orange, blue, red and teal circle, without the consortium branding&#10;" title="Deafblind Information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5200" cy="914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AD88CE" w14:textId="77777777" w:rsidR="00584AAA" w:rsidRDefault="00584AAA">
    <w:pPr>
      <w:pStyle w:val="Footer"/>
    </w:pPr>
  </w:p>
  <w:p w14:paraId="01A63CBB" w14:textId="7DDD251E" w:rsidR="00584AAA" w:rsidRPr="00584AAA" w:rsidRDefault="00584AAA" w:rsidP="00584AAA">
    <w:pPr>
      <w:pStyle w:val="Footer"/>
      <w:jc w:val="right"/>
      <w:rPr>
        <w:rFonts w:ascii="Arial" w:hAnsi="Arial" w:cs="Arial"/>
      </w:rPr>
    </w:pPr>
    <w:r w:rsidRPr="00584AAA">
      <w:rPr>
        <w:rFonts w:ascii="Arial" w:hAnsi="Arial" w:cs="Arial"/>
      </w:rPr>
      <w:t xml:space="preserve">Page | </w:t>
    </w:r>
    <w:r w:rsidRPr="00584AAA">
      <w:rPr>
        <w:rFonts w:ascii="Arial" w:hAnsi="Arial" w:cs="Arial"/>
      </w:rPr>
      <w:fldChar w:fldCharType="begin"/>
    </w:r>
    <w:r w:rsidRPr="00584AAA">
      <w:rPr>
        <w:rFonts w:ascii="Arial" w:hAnsi="Arial" w:cs="Arial"/>
      </w:rPr>
      <w:instrText xml:space="preserve"> PAGE   \* MERGEFORMAT </w:instrText>
    </w:r>
    <w:r w:rsidRPr="00584AAA">
      <w:rPr>
        <w:rFonts w:ascii="Arial" w:hAnsi="Arial" w:cs="Arial"/>
      </w:rPr>
      <w:fldChar w:fldCharType="separate"/>
    </w:r>
    <w:r w:rsidR="00271FFE">
      <w:rPr>
        <w:rFonts w:ascii="Arial" w:hAnsi="Arial" w:cs="Arial"/>
        <w:noProof/>
      </w:rPr>
      <w:t>1</w:t>
    </w:r>
    <w:r w:rsidRPr="00584AAA">
      <w:rPr>
        <w:rFonts w:ascii="Arial" w:hAnsi="Arial" w:cs="Arial"/>
        <w:noProof/>
      </w:rPr>
      <w:fldChar w:fldCharType="end"/>
    </w:r>
  </w:p>
  <w:p w14:paraId="1C6DF120" w14:textId="40F32009" w:rsidR="00584AAA" w:rsidRDefault="00584A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D10C8" w14:textId="77777777" w:rsidR="00D044D2" w:rsidRDefault="00D044D2" w:rsidP="00584AAA">
      <w:pPr>
        <w:spacing w:after="0" w:line="240" w:lineRule="auto"/>
      </w:pPr>
      <w:r>
        <w:separator/>
      </w:r>
    </w:p>
  </w:footnote>
  <w:footnote w:type="continuationSeparator" w:id="0">
    <w:p w14:paraId="5A68F0CB" w14:textId="77777777" w:rsidR="00D044D2" w:rsidRDefault="00D044D2" w:rsidP="00584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074"/>
    <w:multiLevelType w:val="hybridMultilevel"/>
    <w:tmpl w:val="A67EC4C4"/>
    <w:lvl w:ilvl="0" w:tplc="AE76761C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D9F30E8"/>
    <w:multiLevelType w:val="hybridMultilevel"/>
    <w:tmpl w:val="F61408B0"/>
    <w:lvl w:ilvl="0" w:tplc="9F90F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887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1CD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C8F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67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E0C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26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DCB4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FA3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4917AF"/>
    <w:multiLevelType w:val="hybridMultilevel"/>
    <w:tmpl w:val="441AF6B8"/>
    <w:lvl w:ilvl="0" w:tplc="CDF0130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 w:themeColor="text1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22CC5"/>
    <w:multiLevelType w:val="hybridMultilevel"/>
    <w:tmpl w:val="23BC4790"/>
    <w:lvl w:ilvl="0" w:tplc="30582A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 w:themeColor="text1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42"/>
    <w:rsid w:val="00001719"/>
    <w:rsid w:val="000022BA"/>
    <w:rsid w:val="0002198B"/>
    <w:rsid w:val="00027364"/>
    <w:rsid w:val="000613D1"/>
    <w:rsid w:val="00080B6B"/>
    <w:rsid w:val="0008309C"/>
    <w:rsid w:val="00110A2E"/>
    <w:rsid w:val="00111E7E"/>
    <w:rsid w:val="001123FB"/>
    <w:rsid w:val="001256DF"/>
    <w:rsid w:val="00140827"/>
    <w:rsid w:val="001618C5"/>
    <w:rsid w:val="001823F5"/>
    <w:rsid w:val="00241314"/>
    <w:rsid w:val="002609A5"/>
    <w:rsid w:val="00262455"/>
    <w:rsid w:val="00266D99"/>
    <w:rsid w:val="00271FFE"/>
    <w:rsid w:val="0029194D"/>
    <w:rsid w:val="00296A96"/>
    <w:rsid w:val="002B1EC1"/>
    <w:rsid w:val="00351DDE"/>
    <w:rsid w:val="003642AC"/>
    <w:rsid w:val="00381BA2"/>
    <w:rsid w:val="003834FE"/>
    <w:rsid w:val="0038474F"/>
    <w:rsid w:val="003D3F12"/>
    <w:rsid w:val="00401563"/>
    <w:rsid w:val="00433FAD"/>
    <w:rsid w:val="004569CF"/>
    <w:rsid w:val="00486025"/>
    <w:rsid w:val="004A3102"/>
    <w:rsid w:val="004B5A01"/>
    <w:rsid w:val="004C19C0"/>
    <w:rsid w:val="004E0669"/>
    <w:rsid w:val="00506C7A"/>
    <w:rsid w:val="005156E7"/>
    <w:rsid w:val="005317E9"/>
    <w:rsid w:val="0054773B"/>
    <w:rsid w:val="00584AAA"/>
    <w:rsid w:val="005B0182"/>
    <w:rsid w:val="005C4664"/>
    <w:rsid w:val="005D7564"/>
    <w:rsid w:val="00601304"/>
    <w:rsid w:val="0065650E"/>
    <w:rsid w:val="006C1705"/>
    <w:rsid w:val="006D1F85"/>
    <w:rsid w:val="006F7861"/>
    <w:rsid w:val="00712FF0"/>
    <w:rsid w:val="007259C8"/>
    <w:rsid w:val="00744ACB"/>
    <w:rsid w:val="00767116"/>
    <w:rsid w:val="00797BD1"/>
    <w:rsid w:val="007B64A6"/>
    <w:rsid w:val="007D4F4C"/>
    <w:rsid w:val="007E7442"/>
    <w:rsid w:val="0080109E"/>
    <w:rsid w:val="00833CAC"/>
    <w:rsid w:val="008665FA"/>
    <w:rsid w:val="008A2B9D"/>
    <w:rsid w:val="008C169B"/>
    <w:rsid w:val="008F56FD"/>
    <w:rsid w:val="00901E21"/>
    <w:rsid w:val="00970E6A"/>
    <w:rsid w:val="009862B6"/>
    <w:rsid w:val="009B1219"/>
    <w:rsid w:val="009E04C3"/>
    <w:rsid w:val="009E20C7"/>
    <w:rsid w:val="00A321E5"/>
    <w:rsid w:val="00A40783"/>
    <w:rsid w:val="00A66FF0"/>
    <w:rsid w:val="00AF6CEF"/>
    <w:rsid w:val="00B22B91"/>
    <w:rsid w:val="00B3301B"/>
    <w:rsid w:val="00B367B5"/>
    <w:rsid w:val="00B4070C"/>
    <w:rsid w:val="00B44F52"/>
    <w:rsid w:val="00B4601C"/>
    <w:rsid w:val="00B92F30"/>
    <w:rsid w:val="00B93D76"/>
    <w:rsid w:val="00B977B9"/>
    <w:rsid w:val="00BA1A5F"/>
    <w:rsid w:val="00BA7AA8"/>
    <w:rsid w:val="00BB1D51"/>
    <w:rsid w:val="00BE5FE8"/>
    <w:rsid w:val="00BE663F"/>
    <w:rsid w:val="00BE789B"/>
    <w:rsid w:val="00BF4698"/>
    <w:rsid w:val="00C408A8"/>
    <w:rsid w:val="00C54991"/>
    <w:rsid w:val="00CA7DA1"/>
    <w:rsid w:val="00CC42A1"/>
    <w:rsid w:val="00CC7BD1"/>
    <w:rsid w:val="00D044D2"/>
    <w:rsid w:val="00D1327C"/>
    <w:rsid w:val="00D1620C"/>
    <w:rsid w:val="00D33004"/>
    <w:rsid w:val="00D54EF2"/>
    <w:rsid w:val="00D90730"/>
    <w:rsid w:val="00DA1A49"/>
    <w:rsid w:val="00DB54ED"/>
    <w:rsid w:val="00DD1CBE"/>
    <w:rsid w:val="00DE266E"/>
    <w:rsid w:val="00DE291F"/>
    <w:rsid w:val="00DF0CBA"/>
    <w:rsid w:val="00E4493D"/>
    <w:rsid w:val="00E76262"/>
    <w:rsid w:val="00E95A0B"/>
    <w:rsid w:val="00EB7813"/>
    <w:rsid w:val="00EC7F4A"/>
    <w:rsid w:val="00ED4620"/>
    <w:rsid w:val="00EF0095"/>
    <w:rsid w:val="00F0495D"/>
    <w:rsid w:val="00F42688"/>
    <w:rsid w:val="00F56D6B"/>
    <w:rsid w:val="00F804FF"/>
    <w:rsid w:val="00F8117A"/>
    <w:rsid w:val="00F94311"/>
    <w:rsid w:val="00FC35A8"/>
    <w:rsid w:val="00FD630F"/>
    <w:rsid w:val="00FE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657A4"/>
  <w15:chartTrackingRefBased/>
  <w15:docId w15:val="{BB63B0F2-2ACB-403F-8235-6A28FAD2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4A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9E04C3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EC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EC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EC7F4A"/>
  </w:style>
  <w:style w:type="paragraph" w:styleId="Title">
    <w:name w:val="Title"/>
    <w:basedOn w:val="Normal"/>
    <w:next w:val="Normal"/>
    <w:link w:val="TitleChar"/>
    <w:uiPriority w:val="10"/>
    <w:qFormat/>
    <w:rsid w:val="001408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84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AAA"/>
  </w:style>
  <w:style w:type="paragraph" w:styleId="Footer">
    <w:name w:val="footer"/>
    <w:basedOn w:val="Normal"/>
    <w:link w:val="FooterChar"/>
    <w:uiPriority w:val="99"/>
    <w:unhideWhenUsed/>
    <w:rsid w:val="00584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AAA"/>
  </w:style>
  <w:style w:type="paragraph" w:customStyle="1" w:styleId="Style1">
    <w:name w:val="Style1"/>
    <w:basedOn w:val="Heading1"/>
    <w:link w:val="Style1Char"/>
    <w:qFormat/>
    <w:rsid w:val="00584AAA"/>
    <w:pPr>
      <w:spacing w:line="256" w:lineRule="auto"/>
    </w:pPr>
    <w:rPr>
      <w:color w:val="000050"/>
      <w:lang w:val="en-US"/>
    </w:rPr>
  </w:style>
  <w:style w:type="character" w:customStyle="1" w:styleId="Style1Char">
    <w:name w:val="Style1 Char"/>
    <w:basedOn w:val="Heading1Char"/>
    <w:link w:val="Style1"/>
    <w:rsid w:val="00584AAA"/>
    <w:rPr>
      <w:rFonts w:asciiTheme="majorHAnsi" w:eastAsiaTheme="majorEastAsia" w:hAnsiTheme="majorHAnsi" w:cstheme="majorBidi"/>
      <w:color w:val="000050"/>
      <w:sz w:val="32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84A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D1F85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433FAD"/>
    <w:rPr>
      <w:smallCaps/>
      <w:color w:val="5A5A5A" w:themeColor="text1" w:themeTint="A5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BD1"/>
    <w:pPr>
      <w:numPr>
        <w:ilvl w:val="1"/>
      </w:numPr>
    </w:pPr>
    <w:rPr>
      <w:rFonts w:ascii="Arial" w:eastAsiaTheme="minorEastAsia" w:hAnsi="Arial"/>
      <w:color w:val="000050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BD1"/>
    <w:rPr>
      <w:rFonts w:ascii="Arial" w:eastAsiaTheme="minorEastAsia" w:hAnsi="Arial"/>
      <w:color w:val="000050"/>
      <w:spacing w:val="15"/>
      <w:sz w:val="28"/>
    </w:rPr>
  </w:style>
  <w:style w:type="character" w:customStyle="1" w:styleId="style-scope">
    <w:name w:val="style-scope"/>
    <w:basedOn w:val="DefaultParagraphFont"/>
    <w:rsid w:val="00433FAD"/>
  </w:style>
  <w:style w:type="character" w:styleId="FollowedHyperlink">
    <w:name w:val="FollowedHyperlink"/>
    <w:basedOn w:val="DefaultParagraphFont"/>
    <w:uiPriority w:val="99"/>
    <w:semiHidden/>
    <w:unhideWhenUsed/>
    <w:rsid w:val="00433F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9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6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9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7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youtube.com/redirect?event=video_description&amp;redir_token=QUFFLUhqbUdWNEtjZGRJTlB3S29feHViSHFham5xdENCQXxBQ3Jtc0trOUpTWDNFbXpOVVZNVzFzZ0lrdWw1STlCNk5UOHZJRTlUNWpBbzFJbzkyQUFxallvY3UyRVFDTkdXSnNEU2FsczZXcWhGQmV3cVpRc0NBWWNLWnZSZ0poX0VwUndwMk82RURPMG9GM0RTeGZNc194cw&amp;q=http%3A%2F%2Fwww.tsbvi.edu%2Fimages%2Foutreach%2FDocuments%2FIFHEDocument-NCDB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D78E3A398F3419ADC98240CA9B5DE" ma:contentTypeVersion="12" ma:contentTypeDescription="Create a new document." ma:contentTypeScope="" ma:versionID="a08a84374ed456d782b4defffb31decc">
  <xsd:schema xmlns:xsd="http://www.w3.org/2001/XMLSchema" xmlns:xs="http://www.w3.org/2001/XMLSchema" xmlns:p="http://schemas.microsoft.com/office/2006/metadata/properties" xmlns:ns2="042efdc7-59c3-4ea1-acf9-ad98bbf20f11" xmlns:ns3="da0d2570-240f-42ef-b71f-454e6cf9e88e" targetNamespace="http://schemas.microsoft.com/office/2006/metadata/properties" ma:root="true" ma:fieldsID="2ab96b3cf80ca9d049444be066994466" ns2:_="" ns3:_="">
    <xsd:import namespace="042efdc7-59c3-4ea1-acf9-ad98bbf20f11"/>
    <xsd:import namespace="da0d2570-240f-42ef-b71f-454e6cf9e8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efdc7-59c3-4ea1-acf9-ad98bbf20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d2570-240f-42ef-b71f-454e6cf9e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FD615-24CA-4AE1-B14B-E224BBB95D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94F084-9640-4EF0-BDA7-F49BDEA3B65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a0d2570-240f-42ef-b71f-454e6cf9e88e"/>
    <ds:schemaRef ds:uri="042efdc7-59c3-4ea1-acf9-ad98bbf20f1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53006D4-CE6D-477A-BC6D-A605A2540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efdc7-59c3-4ea1-acf9-ad98bbf20f11"/>
    <ds:schemaRef ds:uri="da0d2570-240f-42ef-b71f-454e6cf9e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7D74AE-341F-47A2-9E63-58D0F3355B5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7A33CF-BEEC-4624-BD0B-2972F719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Robartson</dc:creator>
  <cp:keywords/>
  <dc:description/>
  <cp:lastModifiedBy>Melanie Robartson</cp:lastModifiedBy>
  <cp:revision>6</cp:revision>
  <dcterms:created xsi:type="dcterms:W3CDTF">2021-03-25T04:14:00Z</dcterms:created>
  <dcterms:modified xsi:type="dcterms:W3CDTF">2021-03-25T04:59:00Z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0x01010093CD78E3A398F3419ADC98240CA9B5DE</vt:lpwstr>
  </property>
</Properties>
</file>